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011DD" w:rsidRDefault="00E011DD">
      <w:pPr>
        <w:pStyle w:val="Body"/>
        <w:rPr>
          <w:rFonts w:ascii="Times New Roman" w:hAnsi="Times New Roman"/>
          <w:sz w:val="24"/>
          <w:szCs w:val="24"/>
          <w:u w:color="000000"/>
        </w:rPr>
      </w:pPr>
    </w:p>
    <w:p w:rsidR="00E011DD" w:rsidRDefault="00E011DD">
      <w:pPr>
        <w:pStyle w:val="Body"/>
        <w:rPr>
          <w:rFonts w:ascii="Times New Roman" w:hAnsi="Times New Roman"/>
          <w:sz w:val="24"/>
          <w:szCs w:val="24"/>
          <w:u w:color="000000"/>
        </w:rPr>
      </w:pPr>
    </w:p>
    <w:p w:rsidR="00E011DD" w:rsidRDefault="00E011DD">
      <w:pPr>
        <w:pStyle w:val="Body"/>
        <w:rPr>
          <w:rFonts w:ascii="Times New Roman" w:hAnsi="Times New Roman"/>
          <w:sz w:val="24"/>
          <w:szCs w:val="24"/>
          <w:u w:color="000000"/>
        </w:rPr>
      </w:pPr>
    </w:p>
    <w:p w:rsidR="00E011DD" w:rsidRDefault="00E011DD">
      <w:pPr>
        <w:pStyle w:val="Body"/>
        <w:rPr>
          <w:rFonts w:ascii="Times New Roman" w:hAnsi="Times New Roman"/>
          <w:sz w:val="24"/>
          <w:szCs w:val="24"/>
          <w:u w:color="000000"/>
        </w:rPr>
      </w:pPr>
    </w:p>
    <w:p w:rsidR="00E011DD" w:rsidRDefault="00E011DD">
      <w:pPr>
        <w:pStyle w:val="Body"/>
        <w:rPr>
          <w:rFonts w:ascii="Times New Roman" w:hAnsi="Times New Roman"/>
          <w:sz w:val="24"/>
          <w:szCs w:val="24"/>
          <w:u w:color="000000"/>
        </w:rPr>
      </w:pPr>
    </w:p>
    <w:p w:rsidR="00E011DD" w:rsidRDefault="00E011DD">
      <w:pPr>
        <w:pStyle w:val="Body"/>
        <w:rPr>
          <w:rFonts w:ascii="Times New Roman" w:hAnsi="Times New Roman"/>
          <w:sz w:val="24"/>
          <w:szCs w:val="24"/>
          <w:u w:color="000000"/>
        </w:rPr>
      </w:pPr>
    </w:p>
    <w:p w:rsidR="00E011DD" w:rsidRDefault="00E011DD">
      <w:pPr>
        <w:pStyle w:val="Body"/>
        <w:jc w:val="center"/>
        <w:rPr>
          <w:rFonts w:ascii="Times New Roman" w:hAnsi="Times New Roman"/>
          <w:b/>
          <w:bCs/>
          <w:sz w:val="24"/>
          <w:szCs w:val="24"/>
          <w:u w:color="000000"/>
        </w:rPr>
      </w:pPr>
    </w:p>
    <w:p w:rsidR="00E011DD" w:rsidRDefault="00FB79F1">
      <w:pPr>
        <w:pStyle w:val="Body"/>
        <w:jc w:val="center"/>
        <w:rPr>
          <w:rFonts w:ascii="Times New Roman" w:eastAsia="Times New Roman" w:hAnsi="Times New Roman" w:cs="Times New Roman"/>
          <w:b/>
          <w:bCs/>
          <w:sz w:val="24"/>
          <w:szCs w:val="24"/>
          <w:u w:color="000000"/>
        </w:rPr>
      </w:pPr>
      <w:r>
        <w:rPr>
          <w:rFonts w:ascii="Times New Roman" w:hAnsi="Times New Roman"/>
          <w:b/>
          <w:bCs/>
          <w:sz w:val="24"/>
          <w:szCs w:val="24"/>
          <w:u w:color="000000"/>
          <w:lang w:val="en-US"/>
        </w:rPr>
        <w:t>Gathering Perspectives Through Ratatouille, Memes, And Readings: A Reflection of Week #1 of Music Education In Inclusive Contexts</w:t>
      </w:r>
    </w:p>
    <w:p w:rsidR="00E011DD" w:rsidRDefault="00E011DD">
      <w:pPr>
        <w:pStyle w:val="Body"/>
        <w:jc w:val="center"/>
        <w:rPr>
          <w:rFonts w:ascii="Times New Roman" w:eastAsia="Times New Roman" w:hAnsi="Times New Roman" w:cs="Times New Roman"/>
          <w:b/>
          <w:bCs/>
          <w:sz w:val="24"/>
          <w:szCs w:val="24"/>
          <w:u w:color="000000"/>
        </w:rPr>
      </w:pPr>
    </w:p>
    <w:p w:rsidR="00E011DD" w:rsidRDefault="00E011DD">
      <w:pPr>
        <w:pStyle w:val="Body"/>
        <w:jc w:val="center"/>
        <w:rPr>
          <w:rFonts w:ascii="Times New Roman" w:eastAsia="Times New Roman" w:hAnsi="Times New Roman" w:cs="Times New Roman"/>
          <w:b/>
          <w:bCs/>
          <w:sz w:val="24"/>
          <w:szCs w:val="24"/>
          <w:u w:color="000000"/>
        </w:rPr>
      </w:pPr>
    </w:p>
    <w:p w:rsidR="00E011DD" w:rsidRDefault="00E011DD">
      <w:pPr>
        <w:pStyle w:val="Body"/>
        <w:jc w:val="center"/>
        <w:rPr>
          <w:rFonts w:ascii="Times New Roman" w:eastAsia="Times New Roman" w:hAnsi="Times New Roman" w:cs="Times New Roman"/>
          <w:b/>
          <w:bCs/>
          <w:sz w:val="24"/>
          <w:szCs w:val="24"/>
          <w:u w:color="000000"/>
        </w:rPr>
      </w:pPr>
    </w:p>
    <w:p w:rsidR="00E011DD" w:rsidRDefault="00E011DD">
      <w:pPr>
        <w:pStyle w:val="Body"/>
        <w:jc w:val="center"/>
        <w:rPr>
          <w:rFonts w:ascii="Times New Roman" w:eastAsia="Times New Roman" w:hAnsi="Times New Roman" w:cs="Times New Roman"/>
          <w:sz w:val="24"/>
          <w:szCs w:val="24"/>
          <w:u w:color="000000"/>
        </w:rPr>
      </w:pPr>
    </w:p>
    <w:p w:rsidR="00E011DD" w:rsidRDefault="00FB79F1">
      <w:pPr>
        <w:pStyle w:val="Body"/>
        <w:jc w:val="center"/>
        <w:rPr>
          <w:rFonts w:ascii="Times New Roman" w:eastAsia="Times New Roman" w:hAnsi="Times New Roman" w:cs="Times New Roman"/>
          <w:sz w:val="24"/>
          <w:szCs w:val="24"/>
          <w:u w:color="000000"/>
        </w:rPr>
      </w:pPr>
      <w:r>
        <w:rPr>
          <w:rFonts w:ascii="Times New Roman" w:hAnsi="Times New Roman"/>
          <w:sz w:val="24"/>
          <w:szCs w:val="24"/>
          <w:u w:color="000000"/>
          <w:lang w:val="en-US"/>
        </w:rPr>
        <w:t>Alecia M.G. Blackman</w:t>
      </w:r>
    </w:p>
    <w:p w:rsidR="00E011DD" w:rsidRDefault="00E011DD">
      <w:pPr>
        <w:pStyle w:val="Body"/>
        <w:jc w:val="center"/>
        <w:rPr>
          <w:rFonts w:ascii="Times New Roman" w:eastAsia="Times New Roman" w:hAnsi="Times New Roman" w:cs="Times New Roman"/>
          <w:sz w:val="24"/>
          <w:szCs w:val="24"/>
          <w:u w:color="000000"/>
        </w:rPr>
      </w:pPr>
    </w:p>
    <w:p w:rsidR="00E011DD" w:rsidRDefault="00FB79F1">
      <w:pPr>
        <w:pStyle w:val="Body"/>
        <w:jc w:val="center"/>
        <w:rPr>
          <w:rFonts w:ascii="Times New Roman" w:eastAsia="Times New Roman" w:hAnsi="Times New Roman" w:cs="Times New Roman"/>
          <w:sz w:val="24"/>
          <w:szCs w:val="24"/>
          <w:u w:color="000000"/>
        </w:rPr>
      </w:pPr>
      <w:r>
        <w:rPr>
          <w:rFonts w:ascii="Times New Roman" w:hAnsi="Times New Roman"/>
          <w:sz w:val="24"/>
          <w:szCs w:val="24"/>
          <w:u w:color="000000"/>
          <w:lang w:val="en-US"/>
        </w:rPr>
        <w:t>Don Wright Faculty of Music: Western University</w:t>
      </w:r>
    </w:p>
    <w:p w:rsidR="00E011DD" w:rsidRDefault="00E011DD">
      <w:pPr>
        <w:pStyle w:val="Body"/>
        <w:jc w:val="center"/>
        <w:rPr>
          <w:rFonts w:ascii="Times New Roman" w:eastAsia="Times New Roman" w:hAnsi="Times New Roman" w:cs="Times New Roman"/>
          <w:sz w:val="24"/>
          <w:szCs w:val="24"/>
          <w:u w:color="000000"/>
        </w:rPr>
      </w:pPr>
    </w:p>
    <w:p w:rsidR="00E011DD" w:rsidRDefault="00FB79F1">
      <w:pPr>
        <w:pStyle w:val="Body"/>
        <w:jc w:val="center"/>
        <w:rPr>
          <w:rFonts w:ascii="Times New Roman" w:eastAsia="Times New Roman" w:hAnsi="Times New Roman" w:cs="Times New Roman"/>
          <w:sz w:val="24"/>
          <w:szCs w:val="24"/>
          <w:u w:color="000000"/>
        </w:rPr>
      </w:pPr>
      <w:r>
        <w:rPr>
          <w:rFonts w:ascii="Times New Roman" w:hAnsi="Times New Roman"/>
          <w:sz w:val="24"/>
          <w:szCs w:val="24"/>
          <w:u w:color="000000"/>
          <w:lang w:val="en-US"/>
        </w:rPr>
        <w:t xml:space="preserve">Music 9586L: Music Education In </w:t>
      </w:r>
      <w:r>
        <w:rPr>
          <w:rFonts w:ascii="Times New Roman" w:hAnsi="Times New Roman"/>
          <w:sz w:val="24"/>
          <w:szCs w:val="24"/>
          <w:u w:color="000000"/>
          <w:lang w:val="en-US"/>
        </w:rPr>
        <w:t>Inclusive Contexts</w:t>
      </w:r>
    </w:p>
    <w:p w:rsidR="00E011DD" w:rsidRDefault="00E011DD">
      <w:pPr>
        <w:pStyle w:val="Body"/>
        <w:jc w:val="center"/>
        <w:rPr>
          <w:rFonts w:ascii="Times New Roman" w:eastAsia="Times New Roman" w:hAnsi="Times New Roman" w:cs="Times New Roman"/>
          <w:sz w:val="24"/>
          <w:szCs w:val="24"/>
          <w:u w:color="000000"/>
        </w:rPr>
      </w:pPr>
    </w:p>
    <w:p w:rsidR="00E011DD" w:rsidRDefault="00FB79F1">
      <w:pPr>
        <w:pStyle w:val="Body"/>
        <w:jc w:val="center"/>
        <w:rPr>
          <w:rFonts w:ascii="Times New Roman" w:eastAsia="Times New Roman" w:hAnsi="Times New Roman" w:cs="Times New Roman"/>
          <w:sz w:val="24"/>
          <w:szCs w:val="24"/>
          <w:u w:color="000000"/>
        </w:rPr>
      </w:pPr>
      <w:r>
        <w:rPr>
          <w:rFonts w:ascii="Times New Roman" w:hAnsi="Times New Roman"/>
          <w:sz w:val="24"/>
          <w:szCs w:val="24"/>
          <w:u w:color="000000"/>
          <w:lang w:val="en-US"/>
        </w:rPr>
        <w:t>Dr. Benedict</w:t>
      </w:r>
    </w:p>
    <w:p w:rsidR="00E011DD" w:rsidRDefault="00E011DD">
      <w:pPr>
        <w:pStyle w:val="Body"/>
        <w:jc w:val="center"/>
        <w:rPr>
          <w:rFonts w:ascii="Times New Roman" w:eastAsia="Times New Roman" w:hAnsi="Times New Roman" w:cs="Times New Roman"/>
          <w:sz w:val="24"/>
          <w:szCs w:val="24"/>
          <w:u w:color="000000"/>
        </w:rPr>
      </w:pPr>
    </w:p>
    <w:p w:rsidR="00E011DD" w:rsidRDefault="00FB79F1">
      <w:pPr>
        <w:pStyle w:val="Body"/>
        <w:jc w:val="center"/>
        <w:rPr>
          <w:rFonts w:ascii="Times New Roman" w:eastAsia="Times New Roman" w:hAnsi="Times New Roman" w:cs="Times New Roman"/>
          <w:sz w:val="24"/>
          <w:szCs w:val="24"/>
          <w:u w:color="000000"/>
        </w:rPr>
      </w:pPr>
      <w:r>
        <w:rPr>
          <w:rFonts w:ascii="Times New Roman" w:hAnsi="Times New Roman"/>
          <w:sz w:val="24"/>
          <w:szCs w:val="24"/>
          <w:u w:color="000000"/>
          <w:lang w:val="en-US"/>
        </w:rPr>
        <w:t>July 12th, 2020</w:t>
      </w:r>
    </w:p>
    <w:p w:rsidR="00E011DD" w:rsidRDefault="00E011DD">
      <w:pPr>
        <w:pStyle w:val="Body"/>
        <w:rPr>
          <w:rFonts w:ascii="Times New Roman" w:eastAsia="Times New Roman" w:hAnsi="Times New Roman" w:cs="Times New Roman"/>
          <w:sz w:val="24"/>
          <w:szCs w:val="24"/>
          <w:u w:color="000000"/>
        </w:rPr>
      </w:pPr>
    </w:p>
    <w:p w:rsidR="00E011DD" w:rsidRDefault="00E011DD">
      <w:pPr>
        <w:pStyle w:val="Body"/>
        <w:rPr>
          <w:rFonts w:ascii="Times New Roman" w:eastAsia="Times New Roman" w:hAnsi="Times New Roman" w:cs="Times New Roman"/>
          <w:sz w:val="24"/>
          <w:szCs w:val="24"/>
          <w:u w:color="000000"/>
        </w:rPr>
      </w:pPr>
    </w:p>
    <w:p w:rsidR="00E011DD" w:rsidRDefault="00E011DD">
      <w:pPr>
        <w:pStyle w:val="Body"/>
        <w:rPr>
          <w:rFonts w:ascii="Times New Roman" w:eastAsia="Times New Roman" w:hAnsi="Times New Roman" w:cs="Times New Roman"/>
          <w:sz w:val="24"/>
          <w:szCs w:val="24"/>
          <w:u w:color="000000"/>
        </w:rPr>
      </w:pPr>
    </w:p>
    <w:p w:rsidR="00E011DD" w:rsidRDefault="00E011DD">
      <w:pPr>
        <w:pStyle w:val="Body"/>
        <w:rPr>
          <w:rFonts w:ascii="Times New Roman" w:eastAsia="Times New Roman" w:hAnsi="Times New Roman" w:cs="Times New Roman"/>
          <w:sz w:val="24"/>
          <w:szCs w:val="24"/>
          <w:u w:color="000000"/>
        </w:rPr>
      </w:pPr>
    </w:p>
    <w:p w:rsidR="00E011DD" w:rsidRDefault="00E011DD">
      <w:pPr>
        <w:pStyle w:val="Body"/>
        <w:rPr>
          <w:rFonts w:ascii="Times New Roman" w:eastAsia="Times New Roman" w:hAnsi="Times New Roman" w:cs="Times New Roman"/>
          <w:sz w:val="24"/>
          <w:szCs w:val="24"/>
          <w:u w:color="000000"/>
        </w:rPr>
      </w:pPr>
    </w:p>
    <w:p w:rsidR="00E011DD" w:rsidRDefault="00E011DD">
      <w:pPr>
        <w:pStyle w:val="Body"/>
        <w:rPr>
          <w:rFonts w:ascii="Times New Roman" w:eastAsia="Times New Roman" w:hAnsi="Times New Roman" w:cs="Times New Roman"/>
          <w:sz w:val="24"/>
          <w:szCs w:val="24"/>
          <w:u w:color="000000"/>
        </w:rPr>
      </w:pPr>
    </w:p>
    <w:p w:rsidR="00E011DD" w:rsidRDefault="00E011DD">
      <w:pPr>
        <w:pStyle w:val="Body"/>
        <w:rPr>
          <w:rFonts w:ascii="Times New Roman" w:eastAsia="Times New Roman" w:hAnsi="Times New Roman" w:cs="Times New Roman"/>
          <w:sz w:val="24"/>
          <w:szCs w:val="24"/>
          <w:u w:color="000000"/>
        </w:rPr>
      </w:pPr>
    </w:p>
    <w:p w:rsidR="00E011DD" w:rsidRDefault="00E011DD">
      <w:pPr>
        <w:pStyle w:val="Body"/>
        <w:rPr>
          <w:rFonts w:ascii="Times New Roman" w:eastAsia="Times New Roman" w:hAnsi="Times New Roman" w:cs="Times New Roman"/>
          <w:sz w:val="24"/>
          <w:szCs w:val="24"/>
          <w:u w:color="000000"/>
        </w:rPr>
      </w:pPr>
    </w:p>
    <w:p w:rsidR="00E011DD" w:rsidRDefault="00E011DD">
      <w:pPr>
        <w:pStyle w:val="Body"/>
        <w:rPr>
          <w:rFonts w:ascii="Times New Roman" w:eastAsia="Times New Roman" w:hAnsi="Times New Roman" w:cs="Times New Roman"/>
          <w:sz w:val="24"/>
          <w:szCs w:val="24"/>
          <w:u w:color="000000"/>
        </w:rPr>
      </w:pPr>
    </w:p>
    <w:p w:rsidR="00E011DD" w:rsidRDefault="00E011DD">
      <w:pPr>
        <w:pStyle w:val="Body"/>
        <w:rPr>
          <w:rFonts w:ascii="Times New Roman" w:eastAsia="Times New Roman" w:hAnsi="Times New Roman" w:cs="Times New Roman"/>
          <w:sz w:val="24"/>
          <w:szCs w:val="24"/>
          <w:u w:color="000000"/>
        </w:rPr>
      </w:pPr>
    </w:p>
    <w:p w:rsidR="00E011DD" w:rsidRDefault="00E011DD">
      <w:pPr>
        <w:pStyle w:val="Body"/>
        <w:rPr>
          <w:rFonts w:ascii="Times New Roman" w:eastAsia="Times New Roman" w:hAnsi="Times New Roman" w:cs="Times New Roman"/>
          <w:sz w:val="24"/>
          <w:szCs w:val="24"/>
          <w:u w:color="000000"/>
        </w:rPr>
      </w:pPr>
    </w:p>
    <w:p w:rsidR="00E011DD" w:rsidRDefault="00E011DD">
      <w:pPr>
        <w:pStyle w:val="Body"/>
        <w:rPr>
          <w:rFonts w:ascii="Times New Roman" w:eastAsia="Times New Roman" w:hAnsi="Times New Roman" w:cs="Times New Roman"/>
          <w:sz w:val="24"/>
          <w:szCs w:val="24"/>
          <w:u w:color="000000"/>
        </w:rPr>
      </w:pPr>
    </w:p>
    <w:p w:rsidR="00E011DD" w:rsidRDefault="00E011DD">
      <w:pPr>
        <w:pStyle w:val="Body"/>
        <w:rPr>
          <w:rFonts w:ascii="Times New Roman" w:eastAsia="Times New Roman" w:hAnsi="Times New Roman" w:cs="Times New Roman"/>
          <w:sz w:val="24"/>
          <w:szCs w:val="24"/>
          <w:u w:color="000000"/>
        </w:rPr>
      </w:pPr>
    </w:p>
    <w:p w:rsidR="00E011DD" w:rsidRDefault="00E011DD">
      <w:pPr>
        <w:pStyle w:val="Body"/>
        <w:rPr>
          <w:rFonts w:ascii="Times New Roman" w:eastAsia="Times New Roman" w:hAnsi="Times New Roman" w:cs="Times New Roman"/>
          <w:sz w:val="24"/>
          <w:szCs w:val="24"/>
          <w:u w:color="000000"/>
        </w:rPr>
      </w:pPr>
    </w:p>
    <w:p w:rsidR="00E011DD" w:rsidRDefault="00E011DD">
      <w:pPr>
        <w:pStyle w:val="Body"/>
        <w:rPr>
          <w:rFonts w:ascii="Times New Roman" w:eastAsia="Times New Roman" w:hAnsi="Times New Roman" w:cs="Times New Roman"/>
          <w:sz w:val="24"/>
          <w:szCs w:val="24"/>
          <w:u w:color="000000"/>
        </w:rPr>
      </w:pPr>
    </w:p>
    <w:p w:rsidR="00E011DD" w:rsidRDefault="00E011DD">
      <w:pPr>
        <w:pStyle w:val="Body"/>
        <w:rPr>
          <w:rFonts w:ascii="Times New Roman" w:eastAsia="Times New Roman" w:hAnsi="Times New Roman" w:cs="Times New Roman"/>
          <w:sz w:val="24"/>
          <w:szCs w:val="24"/>
          <w:u w:color="000000"/>
        </w:rPr>
      </w:pPr>
    </w:p>
    <w:p w:rsidR="00E011DD" w:rsidRDefault="00E011DD">
      <w:pPr>
        <w:pStyle w:val="Body"/>
        <w:rPr>
          <w:rFonts w:ascii="Times New Roman" w:eastAsia="Times New Roman" w:hAnsi="Times New Roman" w:cs="Times New Roman"/>
          <w:sz w:val="24"/>
          <w:szCs w:val="24"/>
          <w:u w:color="000000"/>
        </w:rPr>
      </w:pPr>
    </w:p>
    <w:p w:rsidR="00E011DD" w:rsidRDefault="00E011DD">
      <w:pPr>
        <w:pStyle w:val="Body"/>
        <w:rPr>
          <w:rFonts w:ascii="Times New Roman" w:eastAsia="Times New Roman" w:hAnsi="Times New Roman" w:cs="Times New Roman"/>
          <w:sz w:val="24"/>
          <w:szCs w:val="24"/>
          <w:u w:color="000000"/>
        </w:rPr>
      </w:pPr>
    </w:p>
    <w:p w:rsidR="00E011DD" w:rsidRDefault="00E011DD">
      <w:pPr>
        <w:pStyle w:val="Body"/>
        <w:rPr>
          <w:rFonts w:ascii="Times New Roman" w:eastAsia="Times New Roman" w:hAnsi="Times New Roman" w:cs="Times New Roman"/>
          <w:sz w:val="24"/>
          <w:szCs w:val="24"/>
          <w:u w:color="000000"/>
        </w:rPr>
      </w:pPr>
    </w:p>
    <w:p w:rsidR="00E011DD" w:rsidRDefault="00E011DD">
      <w:pPr>
        <w:pStyle w:val="Body"/>
        <w:rPr>
          <w:rFonts w:ascii="Times New Roman" w:eastAsia="Times New Roman" w:hAnsi="Times New Roman" w:cs="Times New Roman"/>
          <w:sz w:val="24"/>
          <w:szCs w:val="24"/>
          <w:u w:color="000000"/>
        </w:rPr>
      </w:pPr>
    </w:p>
    <w:p w:rsidR="00E011DD" w:rsidRDefault="00E011DD">
      <w:pPr>
        <w:pStyle w:val="Body"/>
        <w:rPr>
          <w:rFonts w:ascii="Times New Roman" w:eastAsia="Times New Roman" w:hAnsi="Times New Roman" w:cs="Times New Roman"/>
          <w:sz w:val="24"/>
          <w:szCs w:val="24"/>
          <w:u w:color="000000"/>
        </w:rPr>
      </w:pPr>
    </w:p>
    <w:p w:rsidR="00AC2B2E" w:rsidRDefault="00AC2B2E">
      <w:pPr>
        <w:pStyle w:val="Body"/>
        <w:jc w:val="center"/>
        <w:rPr>
          <w:rFonts w:ascii="Times New Roman" w:hAnsi="Times New Roman"/>
          <w:b/>
          <w:bCs/>
          <w:sz w:val="24"/>
          <w:szCs w:val="24"/>
          <w:u w:color="000000"/>
          <w:lang w:val="en-US"/>
        </w:rPr>
      </w:pPr>
    </w:p>
    <w:p w:rsidR="00AC2B2E" w:rsidRDefault="00AC2B2E">
      <w:pPr>
        <w:pStyle w:val="Body"/>
        <w:jc w:val="center"/>
        <w:rPr>
          <w:rFonts w:ascii="Times New Roman" w:hAnsi="Times New Roman"/>
          <w:b/>
          <w:bCs/>
          <w:sz w:val="24"/>
          <w:szCs w:val="24"/>
          <w:u w:color="000000"/>
          <w:lang w:val="en-US"/>
        </w:rPr>
      </w:pPr>
      <w:r>
        <w:rPr>
          <w:rFonts w:ascii="Times New Roman" w:hAnsi="Times New Roman"/>
          <w:b/>
          <w:bCs/>
          <w:sz w:val="24"/>
          <w:szCs w:val="24"/>
          <w:u w:color="000000"/>
          <w:lang w:val="en-US"/>
        </w:rPr>
        <w:br/>
      </w:r>
    </w:p>
    <w:p w:rsidR="00E011DD" w:rsidRDefault="00FB79F1">
      <w:pPr>
        <w:pStyle w:val="Body"/>
        <w:jc w:val="center"/>
        <w:rPr>
          <w:rFonts w:ascii="Times New Roman" w:eastAsia="Times New Roman" w:hAnsi="Times New Roman" w:cs="Times New Roman"/>
          <w:b/>
          <w:bCs/>
          <w:sz w:val="24"/>
          <w:szCs w:val="24"/>
          <w:u w:color="000000"/>
        </w:rPr>
      </w:pPr>
      <w:r>
        <w:rPr>
          <w:rFonts w:ascii="Times New Roman" w:hAnsi="Times New Roman"/>
          <w:b/>
          <w:bCs/>
          <w:sz w:val="24"/>
          <w:szCs w:val="24"/>
          <w:u w:color="000000"/>
          <w:lang w:val="en-US"/>
        </w:rPr>
        <w:lastRenderedPageBreak/>
        <w:t>Abstract</w:t>
      </w:r>
    </w:p>
    <w:p w:rsidR="00E011DD" w:rsidRDefault="00E011DD">
      <w:pPr>
        <w:pStyle w:val="Body"/>
        <w:rPr>
          <w:rFonts w:ascii="Times New Roman" w:eastAsia="Times New Roman" w:hAnsi="Times New Roman" w:cs="Times New Roman"/>
          <w:sz w:val="24"/>
          <w:szCs w:val="24"/>
          <w:u w:color="000000"/>
        </w:rPr>
      </w:pPr>
    </w:p>
    <w:p w:rsidR="00E011DD" w:rsidRDefault="00FB79F1">
      <w:pPr>
        <w:pStyle w:val="Body"/>
        <w:spacing w:line="480" w:lineRule="auto"/>
        <w:rPr>
          <w:rFonts w:ascii="Times New Roman" w:eastAsia="Times New Roman" w:hAnsi="Times New Roman" w:cs="Times New Roman"/>
          <w:sz w:val="24"/>
          <w:szCs w:val="24"/>
          <w:u w:color="000000"/>
        </w:rPr>
      </w:pPr>
      <w:r>
        <w:rPr>
          <w:rFonts w:ascii="Times New Roman" w:hAnsi="Times New Roman"/>
          <w:sz w:val="24"/>
          <w:szCs w:val="24"/>
          <w:u w:color="000000"/>
          <w:lang w:val="en-US"/>
        </w:rPr>
        <w:t xml:space="preserve">Reflecting on the </w:t>
      </w:r>
      <w:proofErr w:type="spellStart"/>
      <w:r>
        <w:rPr>
          <w:rFonts w:ascii="Times New Roman" w:hAnsi="Times New Roman"/>
          <w:sz w:val="24"/>
          <w:szCs w:val="24"/>
          <w:u w:color="000000"/>
          <w:lang w:val="en-US"/>
        </w:rPr>
        <w:t>Ansdell</w:t>
      </w:r>
      <w:proofErr w:type="spellEnd"/>
      <w:r>
        <w:rPr>
          <w:rFonts w:ascii="Times New Roman" w:hAnsi="Times New Roman"/>
          <w:sz w:val="24"/>
          <w:szCs w:val="24"/>
          <w:u w:color="000000"/>
          <w:lang w:val="en-US"/>
        </w:rPr>
        <w:t xml:space="preserve"> (2002), Baldwin (2002), Davis (2016), Mitchell (2019), </w:t>
      </w:r>
      <w:proofErr w:type="spellStart"/>
      <w:r>
        <w:rPr>
          <w:rFonts w:ascii="Times New Roman" w:hAnsi="Times New Roman"/>
          <w:sz w:val="24"/>
          <w:szCs w:val="24"/>
          <w:u w:color="000000"/>
          <w:lang w:val="en-US"/>
        </w:rPr>
        <w:t>Sensoy</w:t>
      </w:r>
      <w:proofErr w:type="spellEnd"/>
      <w:r>
        <w:rPr>
          <w:rFonts w:ascii="Times New Roman" w:hAnsi="Times New Roman"/>
          <w:sz w:val="24"/>
          <w:szCs w:val="24"/>
          <w:u w:color="000000"/>
          <w:lang w:val="en-US"/>
        </w:rPr>
        <w:t xml:space="preserve"> and </w:t>
      </w:r>
      <w:proofErr w:type="spellStart"/>
      <w:r>
        <w:rPr>
          <w:rFonts w:ascii="Times New Roman" w:hAnsi="Times New Roman"/>
          <w:sz w:val="24"/>
          <w:szCs w:val="24"/>
          <w:u w:color="000000"/>
          <w:lang w:val="en-US"/>
        </w:rPr>
        <w:t>DiAngelo</w:t>
      </w:r>
      <w:proofErr w:type="spellEnd"/>
      <w:r>
        <w:rPr>
          <w:rFonts w:ascii="Times New Roman" w:hAnsi="Times New Roman"/>
          <w:sz w:val="24"/>
          <w:szCs w:val="24"/>
          <w:u w:color="000000"/>
          <w:lang w:val="en-US"/>
        </w:rPr>
        <w:t xml:space="preserve"> (2017), </w:t>
      </w:r>
      <w:proofErr w:type="spellStart"/>
      <w:r>
        <w:rPr>
          <w:rFonts w:ascii="Times New Roman" w:hAnsi="Times New Roman"/>
          <w:sz w:val="24"/>
          <w:szCs w:val="24"/>
          <w:u w:color="000000"/>
          <w:lang w:val="en-US"/>
        </w:rPr>
        <w:t>Treweek</w:t>
      </w:r>
      <w:proofErr w:type="spellEnd"/>
      <w:r>
        <w:rPr>
          <w:rFonts w:ascii="Times New Roman" w:hAnsi="Times New Roman"/>
          <w:sz w:val="24"/>
          <w:szCs w:val="24"/>
          <w:u w:color="000000"/>
          <w:lang w:val="en-US"/>
        </w:rPr>
        <w:t xml:space="preserve"> (2019), and the Pixar animated film Ratatouille by Lewis (2007), this paper examines how my biggest take away from this week are the elemen</w:t>
      </w:r>
      <w:r>
        <w:rPr>
          <w:rFonts w:ascii="Times New Roman" w:hAnsi="Times New Roman"/>
          <w:sz w:val="24"/>
          <w:szCs w:val="24"/>
          <w:u w:color="000000"/>
          <w:lang w:val="en-US"/>
        </w:rPr>
        <w:t>ts of perspective. This paper starts by examining perspective in Ratatouille and how this relates to the meanings and actualities of perspective in my practice, experience, and wonderings during this course. I argue that by taking on perspectives outside o</w:t>
      </w:r>
      <w:r>
        <w:rPr>
          <w:rFonts w:ascii="Times New Roman" w:hAnsi="Times New Roman"/>
          <w:sz w:val="24"/>
          <w:szCs w:val="24"/>
          <w:u w:color="000000"/>
          <w:lang w:val="en-US"/>
        </w:rPr>
        <w:t>f my own understanding and experiences in regards to privilege, labels, and the therapeutic power of music education for individuals with exceptionalities, we end up growing into a more inclusive society that recognizes the needs of the whole rather than t</w:t>
      </w:r>
      <w:r>
        <w:rPr>
          <w:rFonts w:ascii="Times New Roman" w:hAnsi="Times New Roman"/>
          <w:sz w:val="24"/>
          <w:szCs w:val="24"/>
          <w:u w:color="000000"/>
          <w:lang w:val="en-US"/>
        </w:rPr>
        <w:t xml:space="preserve">he comfortability of the few. This paper finishes with a connection to a picture (or meme) that was circulating regarding perspective taking.  </w:t>
      </w:r>
    </w:p>
    <w:p w:rsidR="00E011DD" w:rsidRDefault="00FB79F1">
      <w:pPr>
        <w:pStyle w:val="Body"/>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ab/>
      </w:r>
      <w:r>
        <w:rPr>
          <w:rFonts w:ascii="Times New Roman" w:hAnsi="Times New Roman"/>
          <w:i/>
          <w:iCs/>
          <w:sz w:val="24"/>
          <w:szCs w:val="24"/>
          <w:u w:color="000000"/>
          <w:lang w:val="en-US"/>
        </w:rPr>
        <w:t xml:space="preserve">Keywords: </w:t>
      </w:r>
      <w:r>
        <w:rPr>
          <w:rFonts w:ascii="Times New Roman" w:hAnsi="Times New Roman"/>
          <w:sz w:val="24"/>
          <w:szCs w:val="24"/>
          <w:u w:color="000000"/>
          <w:lang w:val="en-US"/>
        </w:rPr>
        <w:t>privilege, disability, stereotypes, biases, exceptionalities</w:t>
      </w:r>
    </w:p>
    <w:p w:rsidR="00E011DD" w:rsidRDefault="00E011DD">
      <w:pPr>
        <w:pStyle w:val="Body"/>
        <w:rPr>
          <w:rFonts w:ascii="Times New Roman" w:eastAsia="Times New Roman" w:hAnsi="Times New Roman" w:cs="Times New Roman"/>
          <w:sz w:val="24"/>
          <w:szCs w:val="24"/>
          <w:u w:color="000000"/>
        </w:rPr>
      </w:pPr>
    </w:p>
    <w:p w:rsidR="00E011DD" w:rsidRDefault="00E011DD">
      <w:pPr>
        <w:pStyle w:val="Body"/>
        <w:rPr>
          <w:rFonts w:ascii="Times New Roman" w:eastAsia="Times New Roman" w:hAnsi="Times New Roman" w:cs="Times New Roman"/>
          <w:sz w:val="24"/>
          <w:szCs w:val="24"/>
          <w:u w:color="000000"/>
        </w:rPr>
      </w:pPr>
    </w:p>
    <w:p w:rsidR="00E011DD" w:rsidRDefault="00E011DD">
      <w:pPr>
        <w:pStyle w:val="Default"/>
        <w:spacing w:line="360" w:lineRule="atLeast"/>
        <w:rPr>
          <w:rFonts w:ascii="Arial" w:eastAsia="Arial" w:hAnsi="Arial" w:cs="Arial"/>
          <w:color w:val="333333"/>
          <w:sz w:val="32"/>
          <w:szCs w:val="32"/>
          <w:shd w:val="clear" w:color="auto" w:fill="FFFFFF"/>
          <w14:textOutline w14:w="0" w14:cap="flat" w14:cmpd="sng" w14:algn="ctr">
            <w14:solidFill>
              <w14:srgbClr w14:val="333333"/>
            </w14:solidFill>
            <w14:prstDash w14:val="solid"/>
            <w14:miter w14:lim="400000"/>
          </w14:textOutline>
        </w:rPr>
      </w:pPr>
    </w:p>
    <w:p w:rsidR="00E011DD" w:rsidRDefault="00E011DD">
      <w:pPr>
        <w:pStyle w:val="Default"/>
        <w:spacing w:line="360" w:lineRule="atLeast"/>
        <w:rPr>
          <w:rFonts w:ascii="Arial" w:eastAsia="Arial" w:hAnsi="Arial" w:cs="Arial"/>
          <w:color w:val="333333"/>
          <w:sz w:val="32"/>
          <w:szCs w:val="32"/>
          <w:shd w:val="clear" w:color="auto" w:fill="FFFFFF"/>
          <w14:textOutline w14:w="0" w14:cap="flat" w14:cmpd="sng" w14:algn="ctr">
            <w14:solidFill>
              <w14:srgbClr w14:val="333333"/>
            </w14:solidFill>
            <w14:prstDash w14:val="solid"/>
            <w14:miter w14:lim="400000"/>
          </w14:textOutline>
        </w:rPr>
      </w:pPr>
    </w:p>
    <w:p w:rsidR="00E011DD" w:rsidRDefault="00E011DD">
      <w:pPr>
        <w:pStyle w:val="Default"/>
        <w:spacing w:line="360" w:lineRule="atLeast"/>
        <w:rPr>
          <w:rFonts w:ascii="Arial" w:eastAsia="Arial" w:hAnsi="Arial" w:cs="Arial"/>
          <w:color w:val="333333"/>
          <w:sz w:val="32"/>
          <w:szCs w:val="32"/>
          <w:shd w:val="clear" w:color="auto" w:fill="FFFFFF"/>
          <w14:textOutline w14:w="0" w14:cap="flat" w14:cmpd="sng" w14:algn="ctr">
            <w14:solidFill>
              <w14:srgbClr w14:val="333333"/>
            </w14:solidFill>
            <w14:prstDash w14:val="solid"/>
            <w14:miter w14:lim="400000"/>
          </w14:textOutline>
        </w:rPr>
      </w:pPr>
    </w:p>
    <w:p w:rsidR="00E011DD" w:rsidRDefault="00E011DD">
      <w:pPr>
        <w:pStyle w:val="Body"/>
        <w:jc w:val="center"/>
        <w:rPr>
          <w:rFonts w:ascii="Times New Roman" w:eastAsia="Times New Roman" w:hAnsi="Times New Roman" w:cs="Times New Roman"/>
          <w:sz w:val="24"/>
          <w:szCs w:val="24"/>
          <w:u w:color="000000"/>
        </w:rPr>
      </w:pPr>
    </w:p>
    <w:p w:rsidR="00E011DD" w:rsidRDefault="00E011DD">
      <w:pPr>
        <w:pStyle w:val="Body"/>
        <w:spacing w:line="480" w:lineRule="auto"/>
        <w:rPr>
          <w:rFonts w:ascii="Times New Roman" w:eastAsia="Times New Roman" w:hAnsi="Times New Roman" w:cs="Times New Roman"/>
          <w:sz w:val="24"/>
          <w:szCs w:val="24"/>
          <w:u w:color="000000"/>
        </w:rPr>
      </w:pPr>
    </w:p>
    <w:p w:rsidR="00E011DD" w:rsidRDefault="00E011DD">
      <w:pPr>
        <w:pStyle w:val="Body"/>
        <w:spacing w:line="480" w:lineRule="auto"/>
        <w:rPr>
          <w:rFonts w:ascii="Times New Roman" w:eastAsia="Times New Roman" w:hAnsi="Times New Roman" w:cs="Times New Roman"/>
          <w:sz w:val="24"/>
          <w:szCs w:val="24"/>
          <w:u w:color="000000"/>
        </w:rPr>
      </w:pPr>
    </w:p>
    <w:p w:rsidR="00E011DD" w:rsidRDefault="00E011DD">
      <w:pPr>
        <w:pStyle w:val="Body"/>
        <w:spacing w:line="480" w:lineRule="auto"/>
        <w:rPr>
          <w:rFonts w:ascii="Times New Roman" w:eastAsia="Times New Roman" w:hAnsi="Times New Roman" w:cs="Times New Roman"/>
          <w:sz w:val="24"/>
          <w:szCs w:val="24"/>
          <w:u w:color="000000"/>
        </w:rPr>
      </w:pPr>
    </w:p>
    <w:p w:rsidR="00E011DD" w:rsidRDefault="00E011DD">
      <w:pPr>
        <w:pStyle w:val="Body"/>
        <w:spacing w:line="480" w:lineRule="auto"/>
        <w:rPr>
          <w:rFonts w:ascii="Times New Roman" w:eastAsia="Times New Roman" w:hAnsi="Times New Roman" w:cs="Times New Roman"/>
          <w:sz w:val="24"/>
          <w:szCs w:val="24"/>
          <w:u w:color="000000"/>
        </w:rPr>
      </w:pPr>
    </w:p>
    <w:p w:rsidR="00E011DD" w:rsidRDefault="00E011DD">
      <w:pPr>
        <w:pStyle w:val="Body"/>
        <w:spacing w:line="480" w:lineRule="auto"/>
        <w:rPr>
          <w:rFonts w:ascii="Times New Roman" w:eastAsia="Times New Roman" w:hAnsi="Times New Roman" w:cs="Times New Roman"/>
          <w:sz w:val="24"/>
          <w:szCs w:val="24"/>
          <w:u w:color="000000"/>
        </w:rPr>
      </w:pPr>
    </w:p>
    <w:p w:rsidR="00E011DD" w:rsidRDefault="00E011DD">
      <w:pPr>
        <w:pStyle w:val="Body"/>
        <w:spacing w:line="480" w:lineRule="auto"/>
        <w:rPr>
          <w:rFonts w:ascii="Times New Roman" w:eastAsia="Times New Roman" w:hAnsi="Times New Roman" w:cs="Times New Roman"/>
          <w:sz w:val="24"/>
          <w:szCs w:val="24"/>
          <w:u w:color="000000"/>
        </w:rPr>
      </w:pPr>
    </w:p>
    <w:p w:rsidR="00AC2B2E" w:rsidRDefault="00AC2B2E">
      <w:pPr>
        <w:pStyle w:val="Body"/>
        <w:spacing w:line="480" w:lineRule="auto"/>
        <w:rPr>
          <w:rFonts w:ascii="Times New Roman" w:eastAsia="Times New Roman" w:hAnsi="Times New Roman" w:cs="Times New Roman"/>
          <w:sz w:val="24"/>
          <w:szCs w:val="24"/>
          <w:u w:color="000000"/>
        </w:rPr>
      </w:pPr>
    </w:p>
    <w:p w:rsidR="00E011DD" w:rsidRDefault="00E011DD">
      <w:pPr>
        <w:pStyle w:val="Body"/>
        <w:jc w:val="center"/>
        <w:rPr>
          <w:rFonts w:ascii="Times New Roman" w:eastAsia="Times New Roman" w:hAnsi="Times New Roman" w:cs="Times New Roman"/>
          <w:b/>
          <w:bCs/>
          <w:sz w:val="24"/>
          <w:szCs w:val="24"/>
          <w:u w:color="000000"/>
        </w:rPr>
      </w:pPr>
    </w:p>
    <w:p w:rsidR="00E011DD" w:rsidRDefault="00FB79F1">
      <w:pPr>
        <w:pStyle w:val="Body"/>
        <w:jc w:val="center"/>
        <w:rPr>
          <w:rFonts w:ascii="Times New Roman" w:eastAsia="Times New Roman" w:hAnsi="Times New Roman" w:cs="Times New Roman"/>
          <w:b/>
          <w:bCs/>
          <w:sz w:val="24"/>
          <w:szCs w:val="24"/>
          <w:u w:color="000000"/>
        </w:rPr>
      </w:pPr>
      <w:r>
        <w:rPr>
          <w:rFonts w:ascii="Times New Roman" w:hAnsi="Times New Roman"/>
          <w:b/>
          <w:bCs/>
          <w:sz w:val="24"/>
          <w:szCs w:val="24"/>
          <w:u w:color="000000"/>
          <w:lang w:val="en-US"/>
        </w:rPr>
        <w:lastRenderedPageBreak/>
        <w:t>Gathering Perspectives Through Ratatouille, Memes, and Readings: A Reflection of Week #1 of Music Education In Inclusive Contexts</w:t>
      </w:r>
    </w:p>
    <w:p w:rsidR="00E011DD" w:rsidRDefault="00E011DD">
      <w:pPr>
        <w:pStyle w:val="Body"/>
        <w:jc w:val="center"/>
        <w:rPr>
          <w:rFonts w:ascii="Times New Roman" w:eastAsia="Times New Roman" w:hAnsi="Times New Roman" w:cs="Times New Roman"/>
          <w:b/>
          <w:bCs/>
          <w:sz w:val="24"/>
          <w:szCs w:val="24"/>
          <w:u w:color="000000"/>
        </w:rPr>
      </w:pPr>
    </w:p>
    <w:p w:rsidR="00E011DD" w:rsidRDefault="00FB79F1">
      <w:pPr>
        <w:pStyle w:val="Body"/>
        <w:spacing w:line="480" w:lineRule="auto"/>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lang w:val="en-US"/>
        </w:rPr>
        <w:tab/>
        <w:t xml:space="preserve">There is a 2007 Pixar animated film called Ratatouille about a </w:t>
      </w:r>
      <w:r>
        <w:rPr>
          <w:rFonts w:ascii="Times New Roman" w:eastAsia="Times New Roman" w:hAnsi="Times New Roman" w:cs="Times New Roman"/>
          <w:sz w:val="24"/>
          <w:szCs w:val="24"/>
          <w:u w:color="000000"/>
          <w:lang w:val="en-US"/>
        </w:rPr>
        <w:t xml:space="preserve">rat, named Remy, whose dream is to become a famous chef. There are two antagonists in the film, but I wish to focus on the second man, named Anton Ego. Ego is a very renowned food critic in France and he comes to the fine dining restaurant </w:t>
      </w:r>
      <w:r w:rsidR="00AC2B2E">
        <w:rPr>
          <w:rFonts w:ascii="Times New Roman" w:eastAsia="Times New Roman" w:hAnsi="Times New Roman" w:cs="Times New Roman"/>
          <w:sz w:val="24"/>
          <w:szCs w:val="24"/>
          <w:u w:color="000000"/>
          <w:lang w:val="en-US"/>
        </w:rPr>
        <w:t xml:space="preserve">to </w:t>
      </w:r>
      <w:r>
        <w:rPr>
          <w:rFonts w:ascii="Times New Roman" w:eastAsia="Times New Roman" w:hAnsi="Times New Roman" w:cs="Times New Roman"/>
          <w:sz w:val="24"/>
          <w:szCs w:val="24"/>
          <w:u w:color="000000"/>
          <w:lang w:val="en-US"/>
        </w:rPr>
        <w:t xml:space="preserve">review </w:t>
      </w:r>
      <w:r w:rsidR="00AC2B2E">
        <w:rPr>
          <w:rFonts w:ascii="Times New Roman" w:eastAsia="Times New Roman" w:hAnsi="Times New Roman" w:cs="Times New Roman"/>
          <w:sz w:val="24"/>
          <w:szCs w:val="24"/>
          <w:u w:color="000000"/>
          <w:lang w:val="en-US"/>
        </w:rPr>
        <w:t>Remy’s</w:t>
      </w:r>
      <w:r>
        <w:rPr>
          <w:rFonts w:ascii="Times New Roman" w:eastAsia="Times New Roman" w:hAnsi="Times New Roman" w:cs="Times New Roman"/>
          <w:sz w:val="24"/>
          <w:szCs w:val="24"/>
          <w:u w:color="000000"/>
          <w:lang w:val="en-US"/>
        </w:rPr>
        <w:t xml:space="preserve"> work, which has gained notoriety for being excellent</w:t>
      </w:r>
      <w:r>
        <w:rPr>
          <w:rFonts w:ascii="Times New Roman" w:eastAsia="Times New Roman" w:hAnsi="Times New Roman" w:cs="Times New Roman"/>
          <w:sz w:val="24"/>
          <w:szCs w:val="24"/>
          <w:u w:color="000000"/>
          <w:lang w:val="en-US"/>
        </w:rPr>
        <w:t>. As Ego is seated and asked for his order, he browses the menu and, in the end, settles on a dish of perspective. While this comment in itself is Ego stroking his own</w:t>
      </w:r>
      <w:r>
        <w:rPr>
          <w:rFonts w:ascii="Times New Roman" w:eastAsia="Times New Roman" w:hAnsi="Times New Roman" w:cs="Times New Roman"/>
          <w:sz w:val="24"/>
          <w:szCs w:val="24"/>
          <w:u w:color="000000"/>
          <w:lang w:val="en-US"/>
        </w:rPr>
        <w:t xml:space="preserve"> ego (no pun intended) and sense of power he holds over these chefs, he ends up served with a peasant dish of ratatouille. This dish, firstly, is delicious, and secondly, takes Ego back to his childhood memories of his mother. This serves as his metaphoric</w:t>
      </w:r>
      <w:r>
        <w:rPr>
          <w:rFonts w:ascii="Times New Roman" w:eastAsia="Times New Roman" w:hAnsi="Times New Roman" w:cs="Times New Roman"/>
          <w:sz w:val="24"/>
          <w:szCs w:val="24"/>
          <w:u w:color="000000"/>
          <w:lang w:val="en-US"/>
        </w:rPr>
        <w:t xml:space="preserve">al and literal fresh perspective. </w:t>
      </w:r>
      <w:r w:rsidR="00AC2B2E">
        <w:rPr>
          <w:rFonts w:ascii="Times New Roman" w:eastAsia="Times New Roman" w:hAnsi="Times New Roman" w:cs="Times New Roman"/>
          <w:sz w:val="24"/>
          <w:szCs w:val="24"/>
          <w:u w:color="000000"/>
          <w:lang w:val="en-US"/>
        </w:rPr>
        <w:t>Firstly, a</w:t>
      </w:r>
      <w:r>
        <w:rPr>
          <w:rFonts w:ascii="Times New Roman" w:eastAsia="Times New Roman" w:hAnsi="Times New Roman" w:cs="Times New Roman"/>
          <w:sz w:val="24"/>
          <w:szCs w:val="24"/>
          <w:u w:color="000000"/>
          <w:lang w:val="en-US"/>
        </w:rPr>
        <w:t xml:space="preserve"> peasant dish being served in a classic restaurant challenges his ideals that there are many facets of the world that maybe he is being too critical of and does not see clearly</w:t>
      </w:r>
      <w:r w:rsidR="00AC2B2E">
        <w:rPr>
          <w:rFonts w:ascii="Times New Roman" w:eastAsia="Times New Roman" w:hAnsi="Times New Roman" w:cs="Times New Roman"/>
          <w:sz w:val="24"/>
          <w:szCs w:val="24"/>
          <w:u w:color="000000"/>
          <w:lang w:val="en-US"/>
        </w:rPr>
        <w:t xml:space="preserve">. Secondly, </w:t>
      </w:r>
      <w:r>
        <w:rPr>
          <w:rFonts w:ascii="Times New Roman" w:eastAsia="Times New Roman" w:hAnsi="Times New Roman" w:cs="Times New Roman"/>
          <w:sz w:val="24"/>
          <w:szCs w:val="24"/>
          <w:u w:color="000000"/>
          <w:lang w:val="en-US"/>
        </w:rPr>
        <w:t>the onus on the chef to create a dish f</w:t>
      </w:r>
      <w:r>
        <w:rPr>
          <w:rFonts w:ascii="Times New Roman" w:eastAsia="Times New Roman" w:hAnsi="Times New Roman" w:cs="Times New Roman"/>
          <w:sz w:val="24"/>
          <w:szCs w:val="24"/>
          <w:u w:color="000000"/>
          <w:lang w:val="en-US"/>
        </w:rPr>
        <w:t>or a customer that elicits both a physical and emotional reaction shows him that once you get to know the person</w:t>
      </w:r>
      <w:r w:rsidR="00AC2B2E">
        <w:rPr>
          <w:rFonts w:ascii="Times New Roman" w:eastAsia="Times New Roman" w:hAnsi="Times New Roman" w:cs="Times New Roman"/>
          <w:sz w:val="24"/>
          <w:szCs w:val="24"/>
          <w:u w:color="000000"/>
          <w:lang w:val="en-US"/>
        </w:rPr>
        <w:t xml:space="preserve"> and </w:t>
      </w:r>
      <w:r>
        <w:rPr>
          <w:rFonts w:ascii="Times New Roman" w:eastAsia="Times New Roman" w:hAnsi="Times New Roman" w:cs="Times New Roman"/>
          <w:sz w:val="24"/>
          <w:szCs w:val="24"/>
          <w:u w:color="000000"/>
          <w:lang w:val="en-US"/>
        </w:rPr>
        <w:t>address their experiences and perspectives, you can leave creating something wonderful for everyone rather than just very good for some. Simil</w:t>
      </w:r>
      <w:r>
        <w:rPr>
          <w:rFonts w:ascii="Times New Roman" w:eastAsia="Times New Roman" w:hAnsi="Times New Roman" w:cs="Times New Roman"/>
          <w:sz w:val="24"/>
          <w:szCs w:val="24"/>
          <w:u w:color="000000"/>
          <w:lang w:val="en-US"/>
        </w:rPr>
        <w:t>ar to Ego</w:t>
      </w:r>
      <w:r>
        <w:rPr>
          <w:rFonts w:ascii="Times New Roman" w:hAnsi="Times New Roman"/>
          <w:sz w:val="24"/>
          <w:szCs w:val="24"/>
          <w:u w:color="000000"/>
          <w:lang w:val="en-US"/>
        </w:rPr>
        <w:t>’</w:t>
      </w:r>
      <w:r>
        <w:rPr>
          <w:rFonts w:ascii="Times New Roman" w:hAnsi="Times New Roman"/>
          <w:sz w:val="24"/>
          <w:szCs w:val="24"/>
          <w:u w:color="000000"/>
          <w:lang w:val="en-US"/>
        </w:rPr>
        <w:t xml:space="preserve">s realization, after re-reading the articles, reflecting on group discussion, viewing my notes, and pondering my own ideas and philosophies when it comes to music education and teaching in general, I have come to the conclusion that what I have taken away </w:t>
      </w:r>
      <w:r>
        <w:rPr>
          <w:rFonts w:ascii="Times New Roman" w:hAnsi="Times New Roman"/>
          <w:sz w:val="24"/>
          <w:szCs w:val="24"/>
          <w:u w:color="000000"/>
          <w:lang w:val="en-US"/>
        </w:rPr>
        <w:t xml:space="preserve">from this week on the whole is perspective. </w:t>
      </w:r>
    </w:p>
    <w:p w:rsidR="00E011DD" w:rsidRDefault="00FB79F1">
      <w:pPr>
        <w:pStyle w:val="Body"/>
        <w:spacing w:line="480" w:lineRule="auto"/>
        <w:rPr>
          <w:rFonts w:ascii="Times New Roman" w:eastAsia="Times New Roman" w:hAnsi="Times New Roman" w:cs="Times New Roman"/>
          <w:sz w:val="24"/>
          <w:szCs w:val="24"/>
          <w:u w:color="000000"/>
          <w:shd w:val="clear" w:color="auto" w:fill="FFFFFF"/>
        </w:rPr>
      </w:pPr>
      <w:r>
        <w:rPr>
          <w:rFonts w:ascii="Times New Roman" w:eastAsia="Times New Roman" w:hAnsi="Times New Roman" w:cs="Times New Roman"/>
          <w:sz w:val="24"/>
          <w:szCs w:val="24"/>
          <w:u w:color="000000"/>
          <w:lang w:val="en-US"/>
        </w:rPr>
        <w:tab/>
        <w:t xml:space="preserve">I have spent a significant part of this week addressing my own thoughts, biases, privileges, and preconceived notions when it comes to working with students with exceptionalities. Beginning with the </w:t>
      </w:r>
      <w:proofErr w:type="spellStart"/>
      <w:r>
        <w:rPr>
          <w:rFonts w:ascii="Times New Roman" w:hAnsi="Times New Roman"/>
          <w:sz w:val="24"/>
          <w:szCs w:val="24"/>
          <w:u w:color="000000"/>
          <w:shd w:val="clear" w:color="auto" w:fill="FFFFFF"/>
          <w:lang w:val="es-ES_tradnl"/>
        </w:rPr>
        <w:t>Sensoy</w:t>
      </w:r>
      <w:proofErr w:type="spellEnd"/>
      <w:r>
        <w:rPr>
          <w:rFonts w:ascii="Times New Roman" w:hAnsi="Times New Roman"/>
          <w:sz w:val="24"/>
          <w:szCs w:val="24"/>
          <w:u w:color="000000"/>
          <w:shd w:val="clear" w:color="auto" w:fill="FFFFFF"/>
          <w:lang w:val="en-US"/>
        </w:rPr>
        <w:t xml:space="preserve"> and </w:t>
      </w:r>
      <w:proofErr w:type="spellStart"/>
      <w:r>
        <w:rPr>
          <w:rFonts w:ascii="Times New Roman" w:hAnsi="Times New Roman"/>
          <w:sz w:val="24"/>
          <w:szCs w:val="24"/>
          <w:u w:color="000000"/>
          <w:shd w:val="clear" w:color="auto" w:fill="FFFFFF"/>
          <w:lang w:val="nl-NL"/>
        </w:rPr>
        <w:t>DiAngelo</w:t>
      </w:r>
      <w:proofErr w:type="spellEnd"/>
      <w:r>
        <w:rPr>
          <w:rFonts w:ascii="Times New Roman" w:hAnsi="Times New Roman"/>
          <w:sz w:val="24"/>
          <w:szCs w:val="24"/>
          <w:u w:color="000000"/>
          <w:shd w:val="clear" w:color="auto" w:fill="FFFFFF"/>
          <w:lang w:val="en-US"/>
        </w:rPr>
        <w:t xml:space="preserve"> </w:t>
      </w:r>
      <w:r>
        <w:rPr>
          <w:rFonts w:ascii="Times New Roman" w:hAnsi="Times New Roman"/>
          <w:sz w:val="24"/>
          <w:szCs w:val="24"/>
          <w:u w:color="000000"/>
          <w:shd w:val="clear" w:color="auto" w:fill="FFFFFF"/>
        </w:rPr>
        <w:t>(2017)</w:t>
      </w:r>
      <w:r>
        <w:rPr>
          <w:rFonts w:ascii="Times New Roman" w:hAnsi="Times New Roman"/>
          <w:sz w:val="24"/>
          <w:szCs w:val="24"/>
          <w:u w:color="000000"/>
          <w:shd w:val="clear" w:color="auto" w:fill="FFFFFF"/>
          <w:lang w:val="en-US"/>
        </w:rPr>
        <w:t xml:space="preserve">, I put into words my own understanding that, even though there are many areas in my life where I am not as privileged as </w:t>
      </w:r>
      <w:r>
        <w:rPr>
          <w:rFonts w:ascii="Times New Roman" w:hAnsi="Times New Roman"/>
          <w:sz w:val="24"/>
          <w:szCs w:val="24"/>
          <w:u w:color="000000"/>
          <w:shd w:val="clear" w:color="auto" w:fill="FFFFFF"/>
          <w:lang w:val="en-US"/>
        </w:rPr>
        <w:lastRenderedPageBreak/>
        <w:t>my peers, I still have had some experiences in my life that have not been impeded by my personal privileges. I can empa</w:t>
      </w:r>
      <w:r>
        <w:rPr>
          <w:rFonts w:ascii="Times New Roman" w:hAnsi="Times New Roman"/>
          <w:sz w:val="24"/>
          <w:szCs w:val="24"/>
          <w:u w:color="000000"/>
          <w:shd w:val="clear" w:color="auto" w:fill="FFFFFF"/>
          <w:lang w:val="en-US"/>
        </w:rPr>
        <w:t xml:space="preserve">thize with those who argue that they have worked for everything they have because I have worked hard as well, but just acknowledging that privileges like my skin </w:t>
      </w:r>
      <w:proofErr w:type="spellStart"/>
      <w:r>
        <w:rPr>
          <w:rFonts w:ascii="Times New Roman" w:hAnsi="Times New Roman"/>
          <w:sz w:val="24"/>
          <w:szCs w:val="24"/>
          <w:u w:color="000000"/>
          <w:shd w:val="clear" w:color="auto" w:fill="FFFFFF"/>
          <w:lang w:val="en-US"/>
        </w:rPr>
        <w:t>colour</w:t>
      </w:r>
      <w:proofErr w:type="spellEnd"/>
      <w:r>
        <w:rPr>
          <w:rFonts w:ascii="Times New Roman" w:hAnsi="Times New Roman"/>
          <w:sz w:val="24"/>
          <w:szCs w:val="24"/>
          <w:u w:color="000000"/>
          <w:shd w:val="clear" w:color="auto" w:fill="FFFFFF"/>
          <w:lang w:val="en-US"/>
        </w:rPr>
        <w:t xml:space="preserve"> and anglicized name have not been barriers to my achievements addresses concerns that o</w:t>
      </w:r>
      <w:r>
        <w:rPr>
          <w:rFonts w:ascii="Times New Roman" w:hAnsi="Times New Roman"/>
          <w:sz w:val="24"/>
          <w:szCs w:val="24"/>
          <w:u w:color="000000"/>
          <w:shd w:val="clear" w:color="auto" w:fill="FFFFFF"/>
          <w:lang w:val="en-US"/>
        </w:rPr>
        <w:t>ur society</w:t>
      </w:r>
      <w:r>
        <w:rPr>
          <w:rFonts w:ascii="Times New Roman" w:hAnsi="Times New Roman"/>
          <w:sz w:val="24"/>
          <w:szCs w:val="24"/>
          <w:u w:color="000000"/>
          <w:shd w:val="clear" w:color="auto" w:fill="FFFFFF"/>
          <w:lang w:val="en-US"/>
        </w:rPr>
        <w:t>’</w:t>
      </w:r>
      <w:r>
        <w:rPr>
          <w:rFonts w:ascii="Times New Roman" w:hAnsi="Times New Roman"/>
          <w:sz w:val="24"/>
          <w:szCs w:val="24"/>
          <w:u w:color="000000"/>
          <w:shd w:val="clear" w:color="auto" w:fill="FFFFFF"/>
          <w:lang w:val="en-US"/>
        </w:rPr>
        <w:t xml:space="preserve">s construction heavily relies on discriminatory practices. </w:t>
      </w:r>
    </w:p>
    <w:p w:rsidR="00E011DD" w:rsidRDefault="00FB79F1">
      <w:pPr>
        <w:pStyle w:val="Body"/>
        <w:spacing w:line="480" w:lineRule="auto"/>
        <w:rPr>
          <w:rFonts w:ascii="Times New Roman" w:eastAsia="Times New Roman" w:hAnsi="Times New Roman" w:cs="Times New Roman"/>
          <w:sz w:val="24"/>
          <w:szCs w:val="24"/>
          <w:u w:color="000000"/>
          <w:shd w:val="clear" w:color="auto" w:fill="FFFFFF"/>
        </w:rPr>
      </w:pPr>
      <w:r>
        <w:rPr>
          <w:rFonts w:ascii="Times New Roman" w:eastAsia="Times New Roman" w:hAnsi="Times New Roman" w:cs="Times New Roman"/>
          <w:sz w:val="24"/>
          <w:szCs w:val="24"/>
          <w:u w:color="000000"/>
          <w:shd w:val="clear" w:color="auto" w:fill="FFFFFF"/>
          <w:lang w:val="en-US"/>
        </w:rPr>
        <w:tab/>
        <w:t xml:space="preserve">In the Davis (2016) and </w:t>
      </w:r>
      <w:proofErr w:type="spellStart"/>
      <w:r>
        <w:rPr>
          <w:rFonts w:ascii="Times New Roman" w:eastAsia="Times New Roman" w:hAnsi="Times New Roman" w:cs="Times New Roman"/>
          <w:sz w:val="24"/>
          <w:szCs w:val="24"/>
          <w:u w:color="000000"/>
          <w:shd w:val="clear" w:color="auto" w:fill="FFFFFF"/>
          <w:lang w:val="en-US"/>
        </w:rPr>
        <w:t>Treweek</w:t>
      </w:r>
      <w:proofErr w:type="spellEnd"/>
      <w:r>
        <w:rPr>
          <w:rFonts w:ascii="Times New Roman" w:eastAsia="Times New Roman" w:hAnsi="Times New Roman" w:cs="Times New Roman"/>
          <w:sz w:val="24"/>
          <w:szCs w:val="24"/>
          <w:u w:color="000000"/>
          <w:shd w:val="clear" w:color="auto" w:fill="FFFFFF"/>
          <w:lang w:val="en-US"/>
        </w:rPr>
        <w:t xml:space="preserve"> (2019) articles, I began to think how labels in a variety of forms create stereotypes, biases, and a series of preconceived notions and restrains that k</w:t>
      </w:r>
      <w:r>
        <w:rPr>
          <w:rFonts w:ascii="Times New Roman" w:eastAsia="Times New Roman" w:hAnsi="Times New Roman" w:cs="Times New Roman"/>
          <w:sz w:val="24"/>
          <w:szCs w:val="24"/>
          <w:u w:color="000000"/>
          <w:shd w:val="clear" w:color="auto" w:fill="FFFFFF"/>
          <w:lang w:val="en-US"/>
        </w:rPr>
        <w:t xml:space="preserve">eep marginalized individuals in areas of oppression. These labels also have negative connotations on </w:t>
      </w:r>
      <w:r w:rsidRPr="00DE25CF">
        <w:rPr>
          <w:rFonts w:ascii="Times New Roman" w:eastAsia="Times New Roman" w:hAnsi="Times New Roman" w:cs="Times New Roman"/>
          <w:sz w:val="24"/>
          <w:szCs w:val="24"/>
          <w:u w:color="000000"/>
          <w:shd w:val="clear" w:color="auto" w:fill="FFFFFF"/>
          <w:lang w:val="en-US"/>
        </w:rPr>
        <w:t>thei</w:t>
      </w:r>
      <w:r w:rsidR="00DE25CF">
        <w:rPr>
          <w:rFonts w:ascii="Times New Roman" w:eastAsia="Times New Roman" w:hAnsi="Times New Roman" w:cs="Times New Roman"/>
          <w:sz w:val="24"/>
          <w:szCs w:val="24"/>
          <w:u w:color="000000"/>
          <w:shd w:val="clear" w:color="auto" w:fill="FFFFFF"/>
          <w:lang w:val="en-US"/>
        </w:rPr>
        <w:t xml:space="preserve">r </w:t>
      </w:r>
      <w:proofErr w:type="spellStart"/>
      <w:r w:rsidR="00DE25CF">
        <w:rPr>
          <w:rFonts w:ascii="Times New Roman" w:eastAsia="Times New Roman" w:hAnsi="Times New Roman" w:cs="Times New Roman"/>
          <w:sz w:val="24"/>
          <w:szCs w:val="24"/>
          <w:u w:color="000000"/>
          <w:shd w:val="clear" w:color="auto" w:fill="FFFFFF"/>
          <w:lang w:val="en-US"/>
        </w:rPr>
        <w:t>self esteem</w:t>
      </w:r>
      <w:proofErr w:type="spellEnd"/>
      <w:r>
        <w:rPr>
          <w:rFonts w:ascii="Times New Roman" w:eastAsia="Times New Roman" w:hAnsi="Times New Roman" w:cs="Times New Roman"/>
          <w:sz w:val="24"/>
          <w:szCs w:val="24"/>
          <w:u w:color="000000"/>
          <w:shd w:val="clear" w:color="auto" w:fill="FFFFFF"/>
          <w:lang w:val="en-US"/>
        </w:rPr>
        <w:t>, job prospects, and how they are perceived by others. I will admit, I still do think there are areas in our societal construct where I th</w:t>
      </w:r>
      <w:r>
        <w:rPr>
          <w:rFonts w:ascii="Times New Roman" w:eastAsia="Times New Roman" w:hAnsi="Times New Roman" w:cs="Times New Roman"/>
          <w:sz w:val="24"/>
          <w:szCs w:val="24"/>
          <w:u w:color="000000"/>
          <w:shd w:val="clear" w:color="auto" w:fill="FFFFFF"/>
          <w:lang w:val="en-US"/>
        </w:rPr>
        <w:t>ink having a label for an ability or disability is helpful, usually when it comes to understanding how to work best with individuals with this exceptionality. But assuming the status and abilities of an individual, or necessitating a label to access social</w:t>
      </w:r>
      <w:r>
        <w:rPr>
          <w:rFonts w:ascii="Times New Roman" w:eastAsia="Times New Roman" w:hAnsi="Times New Roman" w:cs="Times New Roman"/>
          <w:sz w:val="24"/>
          <w:szCs w:val="24"/>
          <w:u w:color="000000"/>
          <w:shd w:val="clear" w:color="auto" w:fill="FFFFFF"/>
          <w:lang w:val="en-US"/>
        </w:rPr>
        <w:t xml:space="preserve"> services simply serves to provide additional barriers while holding on to our own neurotypical and </w:t>
      </w:r>
      <w:proofErr w:type="spellStart"/>
      <w:r>
        <w:rPr>
          <w:rFonts w:ascii="Times New Roman" w:eastAsia="Times New Roman" w:hAnsi="Times New Roman" w:cs="Times New Roman"/>
          <w:sz w:val="24"/>
          <w:szCs w:val="24"/>
          <w:u w:color="000000"/>
          <w:shd w:val="clear" w:color="auto" w:fill="FFFFFF"/>
          <w:lang w:val="en-US"/>
        </w:rPr>
        <w:t>ableistic</w:t>
      </w:r>
      <w:proofErr w:type="spellEnd"/>
      <w:r>
        <w:rPr>
          <w:rFonts w:ascii="Times New Roman" w:eastAsia="Times New Roman" w:hAnsi="Times New Roman" w:cs="Times New Roman"/>
          <w:sz w:val="24"/>
          <w:szCs w:val="24"/>
          <w:u w:color="000000"/>
          <w:shd w:val="clear" w:color="auto" w:fill="FFFFFF"/>
          <w:lang w:val="en-US"/>
        </w:rPr>
        <w:t xml:space="preserve"> understanding of the world and how it best suits our wants and needs.  </w:t>
      </w:r>
    </w:p>
    <w:p w:rsidR="00E011DD" w:rsidRDefault="00FB79F1">
      <w:pPr>
        <w:pStyle w:val="Body"/>
        <w:spacing w:line="480" w:lineRule="auto"/>
        <w:rPr>
          <w:rFonts w:ascii="Times New Roman" w:eastAsia="Times New Roman" w:hAnsi="Times New Roman" w:cs="Times New Roman"/>
          <w:sz w:val="24"/>
          <w:szCs w:val="24"/>
          <w:u w:color="000000"/>
          <w:shd w:val="clear" w:color="auto" w:fill="FFFFFF"/>
        </w:rPr>
      </w:pPr>
      <w:r>
        <w:rPr>
          <w:rFonts w:ascii="Times New Roman" w:eastAsia="Times New Roman" w:hAnsi="Times New Roman" w:cs="Times New Roman"/>
          <w:sz w:val="24"/>
          <w:szCs w:val="24"/>
          <w:u w:color="000000"/>
          <w:shd w:val="clear" w:color="auto" w:fill="FFFFFF"/>
          <w:lang w:val="en-US"/>
        </w:rPr>
        <w:tab/>
        <w:t xml:space="preserve">The Baldwin (2017), Mitchell (2019), and </w:t>
      </w:r>
      <w:proofErr w:type="spellStart"/>
      <w:r>
        <w:rPr>
          <w:rFonts w:ascii="Times New Roman" w:eastAsia="Times New Roman" w:hAnsi="Times New Roman" w:cs="Times New Roman"/>
          <w:sz w:val="24"/>
          <w:szCs w:val="24"/>
          <w:u w:color="000000"/>
          <w:shd w:val="clear" w:color="auto" w:fill="FFFFFF"/>
          <w:lang w:val="en-US"/>
        </w:rPr>
        <w:t>Ansdell</w:t>
      </w:r>
      <w:proofErr w:type="spellEnd"/>
      <w:r>
        <w:rPr>
          <w:rFonts w:ascii="Times New Roman" w:eastAsia="Times New Roman" w:hAnsi="Times New Roman" w:cs="Times New Roman"/>
          <w:sz w:val="24"/>
          <w:szCs w:val="24"/>
          <w:u w:color="000000"/>
          <w:shd w:val="clear" w:color="auto" w:fill="FFFFFF"/>
          <w:lang w:val="en-US"/>
        </w:rPr>
        <w:t xml:space="preserve"> (2002) articles focused </w:t>
      </w:r>
      <w:r>
        <w:rPr>
          <w:rFonts w:ascii="Times New Roman" w:eastAsia="Times New Roman" w:hAnsi="Times New Roman" w:cs="Times New Roman"/>
          <w:sz w:val="24"/>
          <w:szCs w:val="24"/>
          <w:u w:color="000000"/>
          <w:shd w:val="clear" w:color="auto" w:fill="FFFFFF"/>
          <w:lang w:val="en-US"/>
        </w:rPr>
        <w:t xml:space="preserve">on two elements: community music and music therapy. I think these articles were the ones I ended up getting the most out of when it came to reflecting on my own professional practice. I do not currently work in a system that has a music class for students </w:t>
      </w:r>
      <w:r>
        <w:rPr>
          <w:rFonts w:ascii="Times New Roman" w:eastAsia="Times New Roman" w:hAnsi="Times New Roman" w:cs="Times New Roman"/>
          <w:sz w:val="24"/>
          <w:szCs w:val="24"/>
          <w:u w:color="000000"/>
          <w:shd w:val="clear" w:color="auto" w:fill="FFFFFF"/>
          <w:lang w:val="en-US"/>
        </w:rPr>
        <w:t>within a contained class setting, but based on my own personal philosophies and an understanding that there are experts out there in the world who know more than I do and have done the integrative steps necessary, I see this as a great disservice. I mentio</w:t>
      </w:r>
      <w:r>
        <w:rPr>
          <w:rFonts w:ascii="Times New Roman" w:eastAsia="Times New Roman" w:hAnsi="Times New Roman" w:cs="Times New Roman"/>
          <w:sz w:val="24"/>
          <w:szCs w:val="24"/>
          <w:u w:color="000000"/>
          <w:shd w:val="clear" w:color="auto" w:fill="FFFFFF"/>
          <w:lang w:val="en-US"/>
        </w:rPr>
        <w:t xml:space="preserve">ned in one of my group discussions "If we are arguing that music is a fundamental aspect of humanity, expression, community, mental wellness, and culture, why are </w:t>
      </w:r>
      <w:r>
        <w:rPr>
          <w:rFonts w:ascii="Times New Roman" w:eastAsia="Times New Roman" w:hAnsi="Times New Roman" w:cs="Times New Roman"/>
          <w:sz w:val="24"/>
          <w:szCs w:val="24"/>
          <w:u w:color="000000"/>
          <w:shd w:val="clear" w:color="auto" w:fill="FFFFFF"/>
          <w:lang w:val="en-US"/>
        </w:rPr>
        <w:lastRenderedPageBreak/>
        <w:t>we then excluding students who, arguably, could use more of that type of integration based on</w:t>
      </w:r>
      <w:r>
        <w:rPr>
          <w:rFonts w:ascii="Times New Roman" w:eastAsia="Times New Roman" w:hAnsi="Times New Roman" w:cs="Times New Roman"/>
          <w:sz w:val="24"/>
          <w:szCs w:val="24"/>
          <w:u w:color="000000"/>
          <w:shd w:val="clear" w:color="auto" w:fill="FFFFFF"/>
          <w:lang w:val="en-US"/>
        </w:rPr>
        <w:t xml:space="preserve"> their exceptionalities and how they are treated in society?</w:t>
      </w:r>
      <w:r>
        <w:rPr>
          <w:rFonts w:ascii="Times New Roman" w:hAnsi="Times New Roman"/>
          <w:sz w:val="24"/>
          <w:szCs w:val="24"/>
          <w:u w:color="000000"/>
          <w:shd w:val="clear" w:color="auto" w:fill="FFFFFF"/>
          <w:lang w:val="en-US"/>
        </w:rPr>
        <w:t xml:space="preserve">” </w:t>
      </w:r>
      <w:r>
        <w:rPr>
          <w:rFonts w:ascii="Times New Roman" w:hAnsi="Times New Roman"/>
          <w:sz w:val="24"/>
          <w:szCs w:val="24"/>
          <w:u w:color="000000"/>
          <w:shd w:val="clear" w:color="auto" w:fill="FFFFFF"/>
          <w:lang w:val="en-US"/>
        </w:rPr>
        <w:t>I will admit that I have had some negative experiences with individuals with exceptionalities in the past</w:t>
      </w:r>
      <w:r w:rsidR="00DE25CF">
        <w:rPr>
          <w:rFonts w:ascii="Times New Roman" w:hAnsi="Times New Roman"/>
          <w:sz w:val="24"/>
          <w:szCs w:val="24"/>
          <w:u w:color="000000"/>
          <w:shd w:val="clear" w:color="auto" w:fill="FFFFFF"/>
          <w:lang w:val="en-US"/>
        </w:rPr>
        <w:t xml:space="preserve"> when it comes to physical outbursts and violence, and </w:t>
      </w:r>
      <w:r>
        <w:rPr>
          <w:rFonts w:ascii="Times New Roman" w:hAnsi="Times New Roman"/>
          <w:sz w:val="24"/>
          <w:szCs w:val="24"/>
          <w:u w:color="000000"/>
          <w:shd w:val="clear" w:color="auto" w:fill="FFFFFF"/>
          <w:lang w:val="en-US"/>
        </w:rPr>
        <w:t>I do honestly try to keep that out of my teaching</w:t>
      </w:r>
      <w:r w:rsidR="00DE25CF">
        <w:rPr>
          <w:rFonts w:ascii="Times New Roman" w:hAnsi="Times New Roman"/>
          <w:sz w:val="24"/>
          <w:szCs w:val="24"/>
          <w:u w:color="000000"/>
          <w:shd w:val="clear" w:color="auto" w:fill="FFFFFF"/>
          <w:lang w:val="en-US"/>
        </w:rPr>
        <w:t xml:space="preserve">. My philosophy changed once I took </w:t>
      </w:r>
      <w:r>
        <w:rPr>
          <w:rFonts w:ascii="Times New Roman" w:hAnsi="Times New Roman"/>
          <w:sz w:val="24"/>
          <w:szCs w:val="24"/>
          <w:u w:color="000000"/>
          <w:shd w:val="clear" w:color="auto" w:fill="FFFFFF"/>
          <w:lang w:val="en-US"/>
        </w:rPr>
        <w:t>on the perspective</w:t>
      </w:r>
      <w:r w:rsidR="00DE25CF">
        <w:rPr>
          <w:rFonts w:ascii="Times New Roman" w:hAnsi="Times New Roman"/>
          <w:sz w:val="24"/>
          <w:szCs w:val="24"/>
          <w:u w:color="000000"/>
          <w:shd w:val="clear" w:color="auto" w:fill="FFFFFF"/>
          <w:lang w:val="en-US"/>
        </w:rPr>
        <w:t>s</w:t>
      </w:r>
      <w:r>
        <w:rPr>
          <w:rFonts w:ascii="Times New Roman" w:hAnsi="Times New Roman"/>
          <w:sz w:val="24"/>
          <w:szCs w:val="24"/>
          <w:u w:color="000000"/>
          <w:shd w:val="clear" w:color="auto" w:fill="FFFFFF"/>
          <w:lang w:val="en-US"/>
        </w:rPr>
        <w:t xml:space="preserve"> of the individual with the exceptionality </w:t>
      </w:r>
      <w:r w:rsidR="00DE25CF">
        <w:rPr>
          <w:rFonts w:ascii="Times New Roman" w:hAnsi="Times New Roman"/>
          <w:sz w:val="24"/>
          <w:szCs w:val="24"/>
          <w:u w:color="000000"/>
          <w:shd w:val="clear" w:color="auto" w:fill="FFFFFF"/>
          <w:lang w:val="en-US"/>
        </w:rPr>
        <w:t xml:space="preserve">and </w:t>
      </w:r>
      <w:r>
        <w:rPr>
          <w:rFonts w:ascii="Times New Roman" w:hAnsi="Times New Roman"/>
          <w:sz w:val="24"/>
          <w:szCs w:val="24"/>
          <w:u w:color="000000"/>
          <w:shd w:val="clear" w:color="auto" w:fill="FFFFFF"/>
          <w:lang w:val="en-US"/>
        </w:rPr>
        <w:t>of the scholars who t</w:t>
      </w:r>
      <w:r w:rsidR="00DE25CF">
        <w:rPr>
          <w:rFonts w:ascii="Times New Roman" w:hAnsi="Times New Roman"/>
          <w:sz w:val="24"/>
          <w:szCs w:val="24"/>
          <w:u w:color="000000"/>
          <w:shd w:val="clear" w:color="auto" w:fill="FFFFFF"/>
          <w:lang w:val="en-US"/>
        </w:rPr>
        <w:t>ook</w:t>
      </w:r>
      <w:r>
        <w:rPr>
          <w:rFonts w:ascii="Times New Roman" w:hAnsi="Times New Roman"/>
          <w:sz w:val="24"/>
          <w:szCs w:val="24"/>
          <w:u w:color="000000"/>
          <w:shd w:val="clear" w:color="auto" w:fill="FFFFFF"/>
          <w:lang w:val="en-US"/>
        </w:rPr>
        <w:t xml:space="preserve"> the time to integrate and work with students in a community and therapeutic setting</w:t>
      </w:r>
      <w:r w:rsidR="00DE25CF">
        <w:rPr>
          <w:rFonts w:ascii="Times New Roman" w:hAnsi="Times New Roman"/>
          <w:sz w:val="24"/>
          <w:szCs w:val="24"/>
          <w:u w:color="000000"/>
          <w:shd w:val="clear" w:color="auto" w:fill="FFFFFF"/>
          <w:lang w:val="en-US"/>
        </w:rPr>
        <w:t>.</w:t>
      </w:r>
      <w:r>
        <w:rPr>
          <w:rFonts w:ascii="Times New Roman" w:hAnsi="Times New Roman"/>
          <w:sz w:val="24"/>
          <w:szCs w:val="24"/>
          <w:u w:color="000000"/>
          <w:shd w:val="clear" w:color="auto" w:fill="FFFFFF"/>
          <w:lang w:val="en-US"/>
        </w:rPr>
        <w:t xml:space="preserve"> I feel very strongly that these are the types of programs that we should be funding and creating within our school system. </w:t>
      </w:r>
    </w:p>
    <w:p w:rsidR="00E011DD" w:rsidRDefault="007C7799">
      <w:pPr>
        <w:pStyle w:val="Body"/>
        <w:spacing w:line="480" w:lineRule="auto"/>
        <w:rPr>
          <w:rFonts w:ascii="Times New Roman" w:eastAsia="Times New Roman" w:hAnsi="Times New Roman" w:cs="Times New Roman"/>
          <w:sz w:val="24"/>
          <w:szCs w:val="24"/>
          <w:u w:color="000000"/>
        </w:rPr>
      </w:pPr>
      <w:r>
        <w:rPr>
          <w:noProof/>
        </w:rPr>
        <mc:AlternateContent>
          <mc:Choice Requires="wps">
            <w:drawing>
              <wp:anchor distT="152400" distB="152400" distL="152400" distR="152400" simplePos="0" relativeHeight="251660288" behindDoc="0" locked="0" layoutInCell="1" allowOverlap="1">
                <wp:simplePos x="0" y="0"/>
                <wp:positionH relativeFrom="page">
                  <wp:posOffset>5268383</wp:posOffset>
                </wp:positionH>
                <wp:positionV relativeFrom="page">
                  <wp:posOffset>6943936</wp:posOffset>
                </wp:positionV>
                <wp:extent cx="1631845" cy="290248"/>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txBox="1"/>
                      <wps:spPr>
                        <a:xfrm>
                          <a:off x="0" y="0"/>
                          <a:ext cx="1631845" cy="290248"/>
                        </a:xfrm>
                        <a:prstGeom prst="rect">
                          <a:avLst/>
                        </a:prstGeom>
                        <a:noFill/>
                        <a:ln w="12700" cap="flat">
                          <a:noFill/>
                          <a:miter lim="400000"/>
                        </a:ln>
                        <a:effectLst/>
                      </wps:spPr>
                      <wps:txbx>
                        <w:txbxContent>
                          <w:p w:rsidR="00E011DD" w:rsidRDefault="00FB79F1">
                            <w:pPr>
                              <w:pStyle w:val="Body"/>
                            </w:pPr>
                            <w:r>
                              <w:rPr>
                                <w:rFonts w:ascii="Times New Roman" w:hAnsi="Times New Roman"/>
                                <w:sz w:val="24"/>
                                <w:szCs w:val="24"/>
                                <w:lang w:val="en-US"/>
                              </w:rPr>
                              <w:t xml:space="preserve">Figure 1. </w:t>
                            </w:r>
                          </w:p>
                        </w:txbxContent>
                      </wps:txbx>
                      <wps:bodyPr wrap="square" lIns="50800" tIns="50800" rIns="50800" bIns="50800"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style="position:absolute;margin-left:414.85pt;margin-top:546.75pt;width:128.5pt;height:22.8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wrapcoords="-8 0 21583 0 21583 21600 -8 21600 -8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" filled="f" stroked="f" strokeweight="1pt">
                <v:stroke miterlimit="4"/>
                <v:textbox inset="4pt,4pt,4pt,4pt">
                  <w:txbxContent>
                    <w:p w:rsidR="00E011DD" w:rsidRDefault="00FB79F1">
                      <w:pPr>
                        <w:pStyle w:val="Body"/>
                      </w:pPr>
                      <w:r>
                        <w:rPr>
                          <w:rFonts w:ascii="Times New Roman" w:hAnsi="Times New Roman"/>
                          <w:sz w:val="24"/>
                          <w:szCs w:val="24"/>
                          <w:lang w:val="en-US"/>
                        </w:rPr>
                        <w:t xml:space="preserve">Figure 1. </w:t>
                      </w:r>
                    </w:p>
                  </w:txbxContent>
                </v:textbox>
                <w10:wrap type="through" anchorx="page" anchory="page"/>
              </v:shape>
            </w:pict>
          </mc:Fallback>
        </mc:AlternateContent>
      </w:r>
      <w:r w:rsidR="00FB79F1">
        <w:rPr>
          <w:rFonts w:ascii="Times New Roman" w:eastAsia="Times New Roman" w:hAnsi="Times New Roman" w:cs="Times New Roman"/>
          <w:sz w:val="24"/>
          <w:szCs w:val="24"/>
          <w:u w:color="000000"/>
          <w:shd w:val="clear" w:color="auto" w:fill="FFFFFF"/>
          <w:lang w:val="en-US"/>
        </w:rPr>
        <w:tab/>
        <w:t>To conclude, I a</w:t>
      </w:r>
      <w:r w:rsidR="00FB79F1">
        <w:rPr>
          <w:rFonts w:ascii="Times New Roman" w:eastAsia="Times New Roman" w:hAnsi="Times New Roman" w:cs="Times New Roman"/>
          <w:sz w:val="24"/>
          <w:szCs w:val="24"/>
          <w:u w:color="000000"/>
          <w:shd w:val="clear" w:color="auto" w:fill="FFFFFF"/>
          <w:lang w:val="en-US"/>
        </w:rPr>
        <w:t>m reminded of a picture/meme that was circulating social media within the last</w:t>
      </w:r>
      <w:r w:rsidR="00FB79F1">
        <w:rPr>
          <w:rFonts w:ascii="Times New Roman" w:eastAsia="Times New Roman" w:hAnsi="Times New Roman" w:cs="Times New Roman"/>
          <w:noProof/>
          <w:sz w:val="24"/>
          <w:szCs w:val="24"/>
          <w:u w:color="000000"/>
          <w:shd w:val="clear" w:color="auto" w:fill="FFFFFF"/>
        </w:rPr>
        <w:drawing>
          <wp:anchor distT="152400" distB="152400" distL="152400" distR="152400" simplePos="0" relativeHeight="251659264" behindDoc="0" locked="0" layoutInCell="1" allowOverlap="1">
            <wp:simplePos x="0" y="0"/>
            <wp:positionH relativeFrom="margin">
              <wp:posOffset>4305405</wp:posOffset>
            </wp:positionH>
            <wp:positionV relativeFrom="line">
              <wp:posOffset>217140</wp:posOffset>
            </wp:positionV>
            <wp:extent cx="2225879" cy="258073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6"/>
                    <a:stretch>
                      <a:fillRect/>
                    </a:stretch>
                  </pic:blipFill>
                  <pic:spPr>
                    <a:xfrm>
                      <a:off x="0" y="0"/>
                      <a:ext cx="2225879" cy="2580730"/>
                    </a:xfrm>
                    <a:prstGeom prst="rect">
                      <a:avLst/>
                    </a:prstGeom>
                    <a:ln w="12700" cap="flat">
                      <a:noFill/>
                      <a:miter lim="400000"/>
                    </a:ln>
                    <a:effectLst/>
                  </pic:spPr>
                </pic:pic>
              </a:graphicData>
            </a:graphic>
          </wp:anchor>
        </w:drawing>
      </w:r>
      <w:r w:rsidR="00FB79F1">
        <w:rPr>
          <w:rFonts w:ascii="Times New Roman" w:hAnsi="Times New Roman"/>
          <w:sz w:val="24"/>
          <w:szCs w:val="24"/>
          <w:u w:color="000000"/>
          <w:shd w:val="clear" w:color="auto" w:fill="FFFFFF"/>
          <w:lang w:val="en-US"/>
        </w:rPr>
        <w:t xml:space="preserve"> year, Figure 1. While it originally circulated as a picture simply about perspective taking, later edits to the picture add another layer of consideration, which I think really</w:t>
      </w:r>
      <w:r w:rsidR="00FB79F1">
        <w:rPr>
          <w:rFonts w:ascii="Times New Roman" w:hAnsi="Times New Roman"/>
          <w:sz w:val="24"/>
          <w:szCs w:val="24"/>
          <w:u w:color="000000"/>
          <w:shd w:val="clear" w:color="auto" w:fill="FFFFFF"/>
          <w:lang w:val="en-US"/>
        </w:rPr>
        <w:t xml:space="preserve"> lends itself to my own discoveries and wonderings this past week. Just because those in the majority are content with the way things are currently, does not mean that everyone else is having the same experience. Taking in the scenery, orienting yourself, </w:t>
      </w:r>
      <w:r w:rsidR="00FB79F1">
        <w:rPr>
          <w:rFonts w:ascii="Times New Roman" w:hAnsi="Times New Roman"/>
          <w:sz w:val="24"/>
          <w:szCs w:val="24"/>
          <w:u w:color="000000"/>
          <w:shd w:val="clear" w:color="auto" w:fill="FFFFFF"/>
          <w:lang w:val="en-US"/>
        </w:rPr>
        <w:t>and engaging in the physical and emotional aspect of perspective taking, opens up one</w:t>
      </w:r>
      <w:r w:rsidR="00FB79F1">
        <w:rPr>
          <w:rFonts w:ascii="Times New Roman" w:hAnsi="Times New Roman"/>
          <w:sz w:val="24"/>
          <w:szCs w:val="24"/>
          <w:u w:color="000000"/>
          <w:shd w:val="clear" w:color="auto" w:fill="FFFFFF"/>
          <w:lang w:val="en-US"/>
        </w:rPr>
        <w:t>’</w:t>
      </w:r>
      <w:r w:rsidR="00FB79F1">
        <w:rPr>
          <w:rFonts w:ascii="Times New Roman" w:hAnsi="Times New Roman"/>
          <w:sz w:val="24"/>
          <w:szCs w:val="24"/>
          <w:u w:color="000000"/>
          <w:shd w:val="clear" w:color="auto" w:fill="FFFFFF"/>
          <w:lang w:val="en-US"/>
        </w:rPr>
        <w:t>s understanding of th</w:t>
      </w:r>
      <w:r w:rsidR="00FB79F1">
        <w:rPr>
          <w:rFonts w:ascii="Times New Roman" w:hAnsi="Times New Roman"/>
          <w:sz w:val="24"/>
          <w:szCs w:val="24"/>
          <w:u w:color="000000"/>
          <w:shd w:val="clear" w:color="auto" w:fill="FFFFFF"/>
          <w:lang w:val="en-US"/>
        </w:rPr>
        <w:t>e necessary changes to barriers currently experienced by marginalized groups in our society. If you would like to read or engage more w</w:t>
      </w:r>
      <w:r w:rsidR="00FB79F1">
        <w:rPr>
          <w:rFonts w:ascii="Times New Roman" w:hAnsi="Times New Roman"/>
          <w:sz w:val="24"/>
          <w:szCs w:val="24"/>
          <w:u w:color="000000"/>
          <w:shd w:val="clear" w:color="auto" w:fill="FFFFFF"/>
          <w:lang w:val="en-US"/>
        </w:rPr>
        <w:t>ith my or my group</w:t>
      </w:r>
      <w:r w:rsidR="00FB79F1">
        <w:rPr>
          <w:rFonts w:ascii="Times New Roman" w:hAnsi="Times New Roman"/>
          <w:sz w:val="24"/>
          <w:szCs w:val="24"/>
          <w:u w:color="000000"/>
          <w:shd w:val="clear" w:color="auto" w:fill="FFFFFF"/>
          <w:lang w:val="en-US"/>
        </w:rPr>
        <w:t>’</w:t>
      </w:r>
      <w:r w:rsidR="00FB79F1">
        <w:rPr>
          <w:rFonts w:ascii="Times New Roman" w:hAnsi="Times New Roman"/>
          <w:sz w:val="24"/>
          <w:szCs w:val="24"/>
          <w:u w:color="000000"/>
          <w:shd w:val="clear" w:color="auto" w:fill="FFFFFF"/>
          <w:lang w:val="en-US"/>
        </w:rPr>
        <w:t xml:space="preserve">s wonderings and discussions, please feel welcome to view our webpage at </w:t>
      </w:r>
      <w:hyperlink r:id="rId7" w:history="1">
        <w:r w:rsidR="00FB79F1">
          <w:rPr>
            <w:rStyle w:val="Hyperlink0"/>
            <w:rFonts w:ascii="Times New Roman" w:hAnsi="Times New Roman"/>
            <w:sz w:val="24"/>
            <w:szCs w:val="24"/>
            <w:u w:color="000000"/>
            <w:lang w:val="en-US"/>
          </w:rPr>
          <w:t>https://miicgroup5.weebly.com</w:t>
        </w:r>
      </w:hyperlink>
      <w:r w:rsidR="00FB79F1">
        <w:rPr>
          <w:rFonts w:ascii="Times New Roman" w:hAnsi="Times New Roman"/>
          <w:sz w:val="24"/>
          <w:szCs w:val="24"/>
          <w:u w:color="000000"/>
          <w:lang w:val="en-US"/>
        </w:rPr>
        <w:t xml:space="preserve">. </w:t>
      </w:r>
    </w:p>
    <w:p w:rsidR="007C7799" w:rsidRDefault="007C7799">
      <w:pPr>
        <w:pStyle w:val="Body"/>
        <w:jc w:val="center"/>
        <w:rPr>
          <w:rFonts w:ascii="Times New Roman" w:hAnsi="Times New Roman"/>
          <w:b/>
          <w:bCs/>
          <w:sz w:val="24"/>
          <w:szCs w:val="24"/>
          <w:u w:color="000000"/>
          <w:lang w:val="en-US"/>
        </w:rPr>
      </w:pPr>
    </w:p>
    <w:p w:rsidR="007C7799" w:rsidRDefault="007C7799">
      <w:pPr>
        <w:pStyle w:val="Body"/>
        <w:jc w:val="center"/>
        <w:rPr>
          <w:rFonts w:ascii="Times New Roman" w:hAnsi="Times New Roman"/>
          <w:b/>
          <w:bCs/>
          <w:sz w:val="24"/>
          <w:szCs w:val="24"/>
          <w:u w:color="000000"/>
          <w:lang w:val="en-US"/>
        </w:rPr>
      </w:pPr>
    </w:p>
    <w:p w:rsidR="007C7799" w:rsidRDefault="007C7799">
      <w:pPr>
        <w:pStyle w:val="Body"/>
        <w:jc w:val="center"/>
        <w:rPr>
          <w:rFonts w:ascii="Times New Roman" w:hAnsi="Times New Roman"/>
          <w:b/>
          <w:bCs/>
          <w:sz w:val="24"/>
          <w:szCs w:val="24"/>
          <w:u w:color="000000"/>
          <w:lang w:val="en-US"/>
        </w:rPr>
      </w:pPr>
    </w:p>
    <w:p w:rsidR="007C7799" w:rsidRDefault="007C7799">
      <w:pPr>
        <w:pStyle w:val="Body"/>
        <w:jc w:val="center"/>
        <w:rPr>
          <w:rFonts w:ascii="Times New Roman" w:hAnsi="Times New Roman"/>
          <w:b/>
          <w:bCs/>
          <w:sz w:val="24"/>
          <w:szCs w:val="24"/>
          <w:u w:color="000000"/>
          <w:lang w:val="en-US"/>
        </w:rPr>
      </w:pPr>
    </w:p>
    <w:p w:rsidR="00E011DD" w:rsidRDefault="00FB79F1">
      <w:pPr>
        <w:pStyle w:val="Body"/>
        <w:jc w:val="center"/>
        <w:rPr>
          <w:rFonts w:ascii="Times New Roman" w:eastAsia="Times New Roman" w:hAnsi="Times New Roman" w:cs="Times New Roman"/>
          <w:b/>
          <w:bCs/>
          <w:sz w:val="24"/>
          <w:szCs w:val="24"/>
          <w:u w:color="000000"/>
        </w:rPr>
      </w:pPr>
      <w:r>
        <w:rPr>
          <w:rFonts w:ascii="Times New Roman" w:hAnsi="Times New Roman"/>
          <w:b/>
          <w:bCs/>
          <w:sz w:val="24"/>
          <w:szCs w:val="24"/>
          <w:u w:color="000000"/>
          <w:lang w:val="en-US"/>
        </w:rPr>
        <w:lastRenderedPageBreak/>
        <w:t>References</w:t>
      </w:r>
    </w:p>
    <w:p w:rsidR="00E011DD" w:rsidRDefault="00E011DD">
      <w:pPr>
        <w:pStyle w:val="Body"/>
        <w:jc w:val="center"/>
        <w:rPr>
          <w:rFonts w:ascii="Times New Roman" w:eastAsia="Times New Roman" w:hAnsi="Times New Roman" w:cs="Times New Roman"/>
          <w:sz w:val="24"/>
          <w:szCs w:val="24"/>
          <w:u w:color="000000"/>
        </w:rPr>
      </w:pPr>
    </w:p>
    <w:p w:rsidR="00E011DD" w:rsidRDefault="00FB79F1">
      <w:pPr>
        <w:pStyle w:val="Body"/>
        <w:rPr>
          <w:rFonts w:ascii="Times New Roman" w:eastAsia="Times New Roman" w:hAnsi="Times New Roman" w:cs="Times New Roman"/>
          <w:sz w:val="24"/>
          <w:szCs w:val="24"/>
          <w:u w:color="000000"/>
        </w:rPr>
      </w:pPr>
      <w:proofErr w:type="spellStart"/>
      <w:r>
        <w:rPr>
          <w:rFonts w:ascii="Times New Roman" w:hAnsi="Times New Roman"/>
          <w:sz w:val="24"/>
          <w:szCs w:val="24"/>
          <w:u w:color="000000"/>
        </w:rPr>
        <w:t>Ansdell</w:t>
      </w:r>
      <w:proofErr w:type="spellEnd"/>
      <w:r>
        <w:rPr>
          <w:rFonts w:ascii="Times New Roman" w:hAnsi="Times New Roman"/>
          <w:sz w:val="24"/>
          <w:szCs w:val="24"/>
          <w:u w:color="000000"/>
          <w:lang w:val="en-US"/>
        </w:rPr>
        <w:t>, G.</w:t>
      </w:r>
      <w:r>
        <w:rPr>
          <w:rFonts w:ascii="Times New Roman" w:hAnsi="Times New Roman"/>
          <w:sz w:val="24"/>
          <w:szCs w:val="24"/>
          <w:u w:color="000000"/>
          <w:lang w:val="en-US"/>
        </w:rPr>
        <w:t xml:space="preserve"> (2002). Community Music Therapy &amp; The Winds of Change.</w:t>
      </w:r>
      <w:r>
        <w:rPr>
          <w:rFonts w:ascii="Times New Roman" w:hAnsi="Times New Roman"/>
          <w:sz w:val="24"/>
          <w:szCs w:val="24"/>
          <w:u w:color="000000"/>
        </w:rPr>
        <w:t> </w:t>
      </w:r>
      <w:r>
        <w:rPr>
          <w:rFonts w:ascii="Times New Roman" w:hAnsi="Times New Roman"/>
          <w:i/>
          <w:iCs/>
          <w:sz w:val="24"/>
          <w:szCs w:val="24"/>
          <w:u w:color="000000"/>
          <w:lang w:val="en-US"/>
        </w:rPr>
        <w:t>Voices</w:t>
      </w:r>
      <w:r>
        <w:rPr>
          <w:rFonts w:ascii="Times New Roman" w:hAnsi="Times New Roman"/>
          <w:sz w:val="24"/>
          <w:szCs w:val="24"/>
          <w:u w:color="000000"/>
        </w:rPr>
        <w:t>,</w:t>
      </w:r>
      <w:r>
        <w:rPr>
          <w:rFonts w:ascii="Times New Roman" w:hAnsi="Times New Roman"/>
          <w:sz w:val="24"/>
          <w:szCs w:val="24"/>
          <w:u w:color="000000"/>
        </w:rPr>
        <w:t> </w:t>
      </w:r>
      <w:r>
        <w:rPr>
          <w:rFonts w:ascii="Times New Roman" w:hAnsi="Times New Roman"/>
          <w:i/>
          <w:iCs/>
          <w:sz w:val="24"/>
          <w:szCs w:val="24"/>
          <w:u w:color="000000"/>
        </w:rPr>
        <w:t>2</w:t>
      </w:r>
      <w:r>
        <w:rPr>
          <w:rFonts w:ascii="Times New Roman" w:hAnsi="Times New Roman"/>
          <w:sz w:val="24"/>
          <w:szCs w:val="24"/>
          <w:u w:color="000000"/>
        </w:rPr>
        <w:t>(2), np.</w:t>
      </w:r>
      <w:r>
        <w:rPr>
          <w:rFonts w:ascii="Times New Roman" w:hAnsi="Times New Roman"/>
          <w:sz w:val="24"/>
          <w:szCs w:val="24"/>
          <w:u w:color="000000"/>
        </w:rPr>
        <w:t>    </w:t>
      </w:r>
      <w:r>
        <w:rPr>
          <w:rFonts w:ascii="Times New Roman" w:hAnsi="Times New Roman"/>
          <w:sz w:val="24"/>
          <w:szCs w:val="24"/>
          <w:u w:color="000000"/>
          <w:lang w:val="en-US"/>
        </w:rPr>
        <w:t xml:space="preserve"> </w:t>
      </w:r>
      <w:r>
        <w:rPr>
          <w:rFonts w:ascii="Times New Roman" w:hAnsi="Times New Roman"/>
          <w:sz w:val="24"/>
          <w:szCs w:val="24"/>
          <w:u w:color="000000"/>
          <w:lang w:val="en-US"/>
        </w:rPr>
        <w:tab/>
      </w:r>
    </w:p>
    <w:p w:rsidR="00E011DD" w:rsidRDefault="00FB79F1">
      <w:pPr>
        <w:pStyle w:val="Body"/>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ab/>
      </w:r>
      <w:hyperlink r:id="rId8" w:history="1">
        <w:r>
          <w:rPr>
            <w:rStyle w:val="Link"/>
            <w:rFonts w:ascii="Times New Roman" w:hAnsi="Times New Roman"/>
            <w:sz w:val="24"/>
            <w:szCs w:val="24"/>
            <w:u w:color="000000"/>
            <w:lang w:val="en-US"/>
          </w:rPr>
          <w:t>https://doi.org/10.15845/voices.v2i2.83</w:t>
        </w:r>
      </w:hyperlink>
    </w:p>
    <w:p w:rsidR="00E011DD" w:rsidRDefault="00E011DD">
      <w:pPr>
        <w:pStyle w:val="Body"/>
        <w:rPr>
          <w:rFonts w:ascii="Times New Roman" w:eastAsia="Times New Roman" w:hAnsi="Times New Roman" w:cs="Times New Roman"/>
          <w:sz w:val="24"/>
          <w:szCs w:val="24"/>
          <w:u w:color="000000"/>
        </w:rPr>
      </w:pPr>
    </w:p>
    <w:p w:rsidR="00E011DD" w:rsidRDefault="00FB79F1">
      <w:pPr>
        <w:pStyle w:val="Body"/>
        <w:rPr>
          <w:rFonts w:ascii="Times New Roman" w:eastAsia="Times New Roman" w:hAnsi="Times New Roman" w:cs="Times New Roman"/>
          <w:sz w:val="24"/>
          <w:szCs w:val="24"/>
          <w:u w:color="000000"/>
          <w:shd w:val="clear" w:color="auto" w:fill="FFFFFF"/>
        </w:rPr>
      </w:pPr>
      <w:r>
        <w:rPr>
          <w:rFonts w:ascii="Times New Roman" w:hAnsi="Times New Roman"/>
          <w:sz w:val="24"/>
          <w:szCs w:val="24"/>
          <w:u w:color="000000"/>
          <w:shd w:val="clear" w:color="auto" w:fill="FFFFFF"/>
          <w:lang w:val="en-US"/>
        </w:rPr>
        <w:t xml:space="preserve">Baldwin, A. (2017). Community music-making for </w:t>
      </w:r>
      <w:r>
        <w:rPr>
          <w:rFonts w:ascii="Times New Roman" w:hAnsi="Times New Roman"/>
          <w:sz w:val="24"/>
          <w:szCs w:val="24"/>
          <w:u w:color="000000"/>
          <w:shd w:val="clear" w:color="auto" w:fill="FFFFFF"/>
          <w:lang w:val="en-US"/>
        </w:rPr>
        <w:t xml:space="preserve">everyone via performing ensembles: here are </w:t>
      </w:r>
    </w:p>
    <w:p w:rsidR="00E011DD" w:rsidRDefault="00FB79F1">
      <w:pPr>
        <w:pStyle w:val="Body"/>
        <w:rPr>
          <w:rFonts w:ascii="Times New Roman" w:eastAsia="Times New Roman" w:hAnsi="Times New Roman" w:cs="Times New Roman"/>
          <w:sz w:val="24"/>
          <w:szCs w:val="24"/>
          <w:u w:color="000000"/>
          <w:shd w:val="clear" w:color="auto" w:fill="FFFFFF"/>
        </w:rPr>
      </w:pPr>
      <w:r>
        <w:rPr>
          <w:rFonts w:ascii="Times New Roman" w:eastAsia="Times New Roman" w:hAnsi="Times New Roman" w:cs="Times New Roman"/>
          <w:sz w:val="24"/>
          <w:szCs w:val="24"/>
          <w:u w:color="000000"/>
          <w:shd w:val="clear" w:color="auto" w:fill="FFFFFF"/>
        </w:rPr>
        <w:tab/>
      </w:r>
      <w:r>
        <w:rPr>
          <w:rFonts w:ascii="Times New Roman" w:hAnsi="Times New Roman"/>
          <w:sz w:val="24"/>
          <w:szCs w:val="24"/>
          <w:u w:color="000000"/>
          <w:shd w:val="clear" w:color="auto" w:fill="FFFFFF"/>
          <w:lang w:val="en-US"/>
        </w:rPr>
        <w:t xml:space="preserve">five groups that make an inclusive, musical difference in their communities.(Lectern). </w:t>
      </w:r>
    </w:p>
    <w:p w:rsidR="00E011DD" w:rsidRDefault="00FB79F1">
      <w:pPr>
        <w:pStyle w:val="Body"/>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shd w:val="clear" w:color="auto" w:fill="FFFFFF"/>
        </w:rPr>
        <w:tab/>
      </w:r>
      <w:r>
        <w:rPr>
          <w:rFonts w:ascii="Times New Roman" w:hAnsi="Times New Roman"/>
          <w:sz w:val="24"/>
          <w:szCs w:val="24"/>
          <w:u w:color="000000"/>
          <w:shd w:val="clear" w:color="auto" w:fill="FFFFFF"/>
          <w:lang w:val="en-US"/>
        </w:rPr>
        <w:t>Teaching Music, 24(3).</w:t>
      </w:r>
    </w:p>
    <w:p w:rsidR="00E011DD" w:rsidRDefault="00E011DD">
      <w:pPr>
        <w:pStyle w:val="Body"/>
        <w:rPr>
          <w:rFonts w:ascii="Times New Roman" w:eastAsia="Times New Roman" w:hAnsi="Times New Roman" w:cs="Times New Roman"/>
          <w:sz w:val="24"/>
          <w:szCs w:val="24"/>
          <w:u w:color="000000"/>
        </w:rPr>
      </w:pPr>
    </w:p>
    <w:p w:rsidR="00E011DD" w:rsidRDefault="00FB79F1">
      <w:pPr>
        <w:pStyle w:val="Body"/>
        <w:rPr>
          <w:rFonts w:ascii="Times New Roman" w:eastAsia="Times New Roman" w:hAnsi="Times New Roman" w:cs="Times New Roman"/>
          <w:sz w:val="24"/>
          <w:szCs w:val="24"/>
          <w:u w:color="000000"/>
        </w:rPr>
      </w:pPr>
      <w:r>
        <w:rPr>
          <w:rFonts w:ascii="Times New Roman" w:hAnsi="Times New Roman"/>
          <w:sz w:val="24"/>
          <w:szCs w:val="24"/>
          <w:u w:color="000000"/>
          <w:lang w:val="en-US"/>
        </w:rPr>
        <w:t>Davis, L. J. (Ed.). (2016).</w:t>
      </w:r>
      <w:r>
        <w:rPr>
          <w:rFonts w:ascii="Times New Roman" w:hAnsi="Times New Roman"/>
          <w:sz w:val="24"/>
          <w:szCs w:val="24"/>
          <w:u w:color="000000"/>
          <w:lang w:val="en-US"/>
        </w:rPr>
        <w:t> </w:t>
      </w:r>
      <w:r>
        <w:rPr>
          <w:rFonts w:ascii="Times New Roman" w:hAnsi="Times New Roman"/>
          <w:i/>
          <w:iCs/>
          <w:sz w:val="24"/>
          <w:szCs w:val="24"/>
          <w:u w:color="000000"/>
          <w:lang w:val="en-US"/>
        </w:rPr>
        <w:t>The disability studies reader</w:t>
      </w:r>
      <w:r>
        <w:rPr>
          <w:rFonts w:ascii="Times New Roman" w:hAnsi="Times New Roman"/>
          <w:sz w:val="24"/>
          <w:szCs w:val="24"/>
          <w:u w:color="000000"/>
          <w:lang w:val="en-US"/>
        </w:rPr>
        <w:t xml:space="preserve">. Retrieved from </w:t>
      </w:r>
      <w:hyperlink r:id="rId9" w:history="1">
        <w:r>
          <w:rPr>
            <w:rStyle w:val="Link"/>
            <w:rFonts w:ascii="Times New Roman" w:hAnsi="Times New Roman"/>
            <w:sz w:val="24"/>
            <w:szCs w:val="24"/>
            <w:u w:color="000000"/>
            <w:lang w:val="en-US"/>
          </w:rPr>
          <w:t>https://ebookcentral-</w:t>
        </w:r>
      </w:hyperlink>
    </w:p>
    <w:p w:rsidR="00E011DD" w:rsidRDefault="00FB79F1">
      <w:pPr>
        <w:pStyle w:val="Body"/>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ab/>
      </w:r>
      <w:hyperlink r:id="rId10" w:history="1">
        <w:r>
          <w:rPr>
            <w:rStyle w:val="Link"/>
            <w:rFonts w:ascii="Times New Roman" w:hAnsi="Times New Roman"/>
            <w:sz w:val="24"/>
            <w:szCs w:val="24"/>
            <w:u w:color="000000"/>
            <w:lang w:val="en-US"/>
          </w:rPr>
          <w:t>proquest-com.proxy1.lib.uwo.ca</w:t>
        </w:r>
      </w:hyperlink>
    </w:p>
    <w:p w:rsidR="00E011DD" w:rsidRDefault="00E011DD">
      <w:pPr>
        <w:pStyle w:val="Body"/>
        <w:rPr>
          <w:rFonts w:ascii="Times New Roman" w:eastAsia="Times New Roman" w:hAnsi="Times New Roman" w:cs="Times New Roman"/>
          <w:sz w:val="24"/>
          <w:szCs w:val="24"/>
          <w:u w:color="000000"/>
        </w:rPr>
      </w:pPr>
    </w:p>
    <w:p w:rsidR="00E011DD" w:rsidRDefault="00FB79F1">
      <w:pPr>
        <w:pStyle w:val="Body"/>
        <w:rPr>
          <w:rFonts w:ascii="Times New Roman" w:eastAsia="Times New Roman" w:hAnsi="Times New Roman" w:cs="Times New Roman"/>
          <w:sz w:val="24"/>
          <w:szCs w:val="24"/>
          <w:u w:color="000000"/>
        </w:rPr>
      </w:pPr>
      <w:r>
        <w:rPr>
          <w:rFonts w:ascii="Times New Roman" w:hAnsi="Times New Roman"/>
          <w:sz w:val="24"/>
          <w:szCs w:val="24"/>
          <w:u w:color="000000"/>
          <w:lang w:val="en-US"/>
        </w:rPr>
        <w:t xml:space="preserve">Lewis, B. (Producer), &amp; Bird, B. (Director). (2007). </w:t>
      </w:r>
      <w:r>
        <w:rPr>
          <w:rFonts w:ascii="Times New Roman" w:hAnsi="Times New Roman"/>
          <w:i/>
          <w:iCs/>
          <w:sz w:val="24"/>
          <w:szCs w:val="24"/>
          <w:u w:color="000000"/>
          <w:lang w:val="en-US"/>
        </w:rPr>
        <w:t xml:space="preserve">Ratatouille </w:t>
      </w:r>
      <w:r>
        <w:rPr>
          <w:rFonts w:ascii="Times New Roman" w:hAnsi="Times New Roman"/>
          <w:sz w:val="24"/>
          <w:szCs w:val="24"/>
          <w:u w:color="000000"/>
          <w:lang w:val="en-US"/>
        </w:rPr>
        <w:t xml:space="preserve">[Motion picture. United States: </w:t>
      </w:r>
    </w:p>
    <w:p w:rsidR="00E011DD" w:rsidRDefault="00FB79F1">
      <w:pPr>
        <w:pStyle w:val="Body"/>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lang w:val="en-US"/>
        </w:rPr>
        <w:tab/>
        <w:t>Pixar Animation Studios.</w:t>
      </w:r>
    </w:p>
    <w:p w:rsidR="00E011DD" w:rsidRDefault="00E011DD">
      <w:pPr>
        <w:pStyle w:val="Body"/>
        <w:rPr>
          <w:rFonts w:ascii="Times New Roman" w:eastAsia="Times New Roman" w:hAnsi="Times New Roman" w:cs="Times New Roman"/>
          <w:sz w:val="24"/>
          <w:szCs w:val="24"/>
          <w:u w:color="000000"/>
        </w:rPr>
      </w:pPr>
    </w:p>
    <w:p w:rsidR="00E011DD" w:rsidRDefault="00FB79F1">
      <w:pPr>
        <w:pStyle w:val="Body"/>
        <w:rPr>
          <w:rFonts w:ascii="Times New Roman" w:eastAsia="Times New Roman" w:hAnsi="Times New Roman" w:cs="Times New Roman"/>
          <w:sz w:val="24"/>
          <w:szCs w:val="24"/>
          <w:u w:color="000000"/>
        </w:rPr>
      </w:pPr>
      <w:r>
        <w:rPr>
          <w:rFonts w:ascii="Times New Roman" w:hAnsi="Times New Roman"/>
          <w:sz w:val="24"/>
          <w:szCs w:val="24"/>
          <w:u w:color="000000"/>
          <w:lang w:val="en-US"/>
        </w:rPr>
        <w:t xml:space="preserve">Mitchell, E. (2019). Community Music Therapy </w:t>
      </w:r>
      <w:r>
        <w:rPr>
          <w:rFonts w:ascii="Times New Roman" w:hAnsi="Times New Roman"/>
          <w:sz w:val="24"/>
          <w:szCs w:val="24"/>
          <w:u w:color="000000"/>
          <w:lang w:val="it-IT"/>
        </w:rPr>
        <w:t xml:space="preserve">and </w:t>
      </w:r>
      <w:proofErr w:type="spellStart"/>
      <w:r>
        <w:rPr>
          <w:rFonts w:ascii="Times New Roman" w:hAnsi="Times New Roman"/>
          <w:sz w:val="24"/>
          <w:szCs w:val="24"/>
          <w:u w:color="000000"/>
          <w:lang w:val="it-IT"/>
        </w:rPr>
        <w:t>Participatory</w:t>
      </w:r>
      <w:proofErr w:type="spellEnd"/>
      <w:r>
        <w:rPr>
          <w:rFonts w:ascii="Times New Roman" w:hAnsi="Times New Roman"/>
          <w:sz w:val="24"/>
          <w:szCs w:val="24"/>
          <w:u w:color="000000"/>
          <w:lang w:val="it-IT"/>
        </w:rPr>
        <w:t xml:space="preserve"> Performance.</w:t>
      </w:r>
      <w:r>
        <w:rPr>
          <w:rFonts w:ascii="Times New Roman" w:hAnsi="Times New Roman"/>
          <w:sz w:val="24"/>
          <w:szCs w:val="24"/>
          <w:u w:color="000000"/>
        </w:rPr>
        <w:t> </w:t>
      </w:r>
      <w:r>
        <w:rPr>
          <w:rFonts w:ascii="Times New Roman" w:hAnsi="Times New Roman"/>
          <w:i/>
          <w:iCs/>
          <w:sz w:val="24"/>
          <w:szCs w:val="24"/>
          <w:u w:color="000000"/>
          <w:lang w:val="en-US"/>
        </w:rPr>
        <w:t>Voices</w:t>
      </w:r>
      <w:r>
        <w:rPr>
          <w:rFonts w:ascii="Times New Roman" w:hAnsi="Times New Roman"/>
          <w:sz w:val="24"/>
          <w:szCs w:val="24"/>
          <w:u w:color="000000"/>
        </w:rPr>
        <w:t>,</w:t>
      </w:r>
      <w:r>
        <w:rPr>
          <w:rFonts w:ascii="Times New Roman" w:hAnsi="Times New Roman"/>
          <w:sz w:val="24"/>
          <w:szCs w:val="24"/>
          <w:u w:color="000000"/>
        </w:rPr>
        <w:t>    </w:t>
      </w:r>
      <w:r>
        <w:rPr>
          <w:rFonts w:ascii="Times New Roman" w:hAnsi="Times New Roman"/>
          <w:i/>
          <w:iCs/>
          <w:sz w:val="24"/>
          <w:szCs w:val="24"/>
          <w:u w:color="000000"/>
        </w:rPr>
        <w:t>19</w:t>
      </w:r>
      <w:r>
        <w:rPr>
          <w:rFonts w:ascii="Times New Roman" w:hAnsi="Times New Roman"/>
          <w:sz w:val="24"/>
          <w:szCs w:val="24"/>
          <w:u w:color="000000"/>
        </w:rPr>
        <w:t>(1).</w:t>
      </w:r>
      <w:r>
        <w:rPr>
          <w:rFonts w:ascii="Times New Roman" w:hAnsi="Times New Roman"/>
          <w:sz w:val="24"/>
          <w:szCs w:val="24"/>
          <w:u w:color="000000"/>
          <w:lang w:val="en-US"/>
        </w:rPr>
        <w:t xml:space="preserve"> </w:t>
      </w:r>
    </w:p>
    <w:p w:rsidR="00E011DD" w:rsidRDefault="00FB79F1">
      <w:pPr>
        <w:pStyle w:val="Body"/>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ab/>
      </w:r>
      <w:hyperlink r:id="rId11" w:history="1">
        <w:r>
          <w:rPr>
            <w:rStyle w:val="Link"/>
            <w:rFonts w:ascii="Times New Roman" w:hAnsi="Times New Roman"/>
            <w:sz w:val="24"/>
            <w:szCs w:val="24"/>
            <w:u w:color="000000"/>
            <w:lang w:val="en-US"/>
          </w:rPr>
          <w:t>https://doi.org/10.15845/voices.v19i1.2701</w:t>
        </w:r>
      </w:hyperlink>
    </w:p>
    <w:p w:rsidR="00E011DD" w:rsidRDefault="00E011DD">
      <w:pPr>
        <w:pStyle w:val="Body"/>
        <w:rPr>
          <w:rFonts w:ascii="Times New Roman" w:eastAsia="Times New Roman" w:hAnsi="Times New Roman" w:cs="Times New Roman"/>
          <w:sz w:val="24"/>
          <w:szCs w:val="24"/>
          <w:u w:color="000000"/>
        </w:rPr>
      </w:pPr>
    </w:p>
    <w:p w:rsidR="00E011DD" w:rsidRDefault="00FB79F1">
      <w:pPr>
        <w:pStyle w:val="Body"/>
        <w:rPr>
          <w:rFonts w:ascii="Times New Roman" w:eastAsia="Times New Roman" w:hAnsi="Times New Roman" w:cs="Times New Roman"/>
          <w:sz w:val="24"/>
          <w:szCs w:val="24"/>
          <w:u w:color="000000"/>
          <w:shd w:val="clear" w:color="auto" w:fill="FFFFFF"/>
        </w:rPr>
      </w:pPr>
      <w:proofErr w:type="spellStart"/>
      <w:r>
        <w:rPr>
          <w:rFonts w:ascii="Times New Roman" w:hAnsi="Times New Roman"/>
          <w:sz w:val="24"/>
          <w:szCs w:val="24"/>
          <w:u w:color="000000"/>
          <w:shd w:val="clear" w:color="auto" w:fill="FFFFFF"/>
          <w:lang w:val="it-IT"/>
        </w:rPr>
        <w:t>Sensoy</w:t>
      </w:r>
      <w:proofErr w:type="spellEnd"/>
      <w:r>
        <w:rPr>
          <w:rFonts w:ascii="Times New Roman" w:hAnsi="Times New Roman"/>
          <w:sz w:val="24"/>
          <w:szCs w:val="24"/>
          <w:u w:color="000000"/>
          <w:shd w:val="clear" w:color="auto" w:fill="FFFFFF"/>
          <w:lang w:val="it-IT"/>
        </w:rPr>
        <w:t xml:space="preserve">, O., &amp; </w:t>
      </w:r>
      <w:proofErr w:type="spellStart"/>
      <w:r>
        <w:rPr>
          <w:rFonts w:ascii="Times New Roman" w:hAnsi="Times New Roman"/>
          <w:sz w:val="24"/>
          <w:szCs w:val="24"/>
          <w:u w:color="000000"/>
          <w:shd w:val="clear" w:color="auto" w:fill="FFFFFF"/>
          <w:lang w:val="it-IT"/>
        </w:rPr>
        <w:t>DiAngelo</w:t>
      </w:r>
      <w:proofErr w:type="spellEnd"/>
      <w:r>
        <w:rPr>
          <w:rFonts w:ascii="Times New Roman" w:hAnsi="Times New Roman"/>
          <w:sz w:val="24"/>
          <w:szCs w:val="24"/>
          <w:u w:color="000000"/>
          <w:shd w:val="clear" w:color="auto" w:fill="FFFFFF"/>
          <w:lang w:val="it-IT"/>
        </w:rPr>
        <w:t>, R. (2017).</w:t>
      </w:r>
      <w:r>
        <w:rPr>
          <w:rFonts w:ascii="Times New Roman" w:hAnsi="Times New Roman"/>
          <w:sz w:val="24"/>
          <w:szCs w:val="24"/>
          <w:u w:color="000000"/>
          <w:shd w:val="clear" w:color="auto" w:fill="FFFFFF"/>
        </w:rPr>
        <w:t> </w:t>
      </w:r>
      <w:r>
        <w:rPr>
          <w:rFonts w:ascii="Times New Roman" w:hAnsi="Times New Roman"/>
          <w:sz w:val="24"/>
          <w:szCs w:val="24"/>
          <w:u w:color="000000"/>
          <w:shd w:val="clear" w:color="auto" w:fill="FFFFFF"/>
          <w:lang w:val="en-US"/>
        </w:rPr>
        <w:t xml:space="preserve">Is everyone really equal? : An introduction to key concepts </w:t>
      </w:r>
    </w:p>
    <w:p w:rsidR="00E011DD" w:rsidRDefault="00FB79F1">
      <w:pPr>
        <w:pStyle w:val="Body"/>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shd w:val="clear" w:color="auto" w:fill="FFFFFF"/>
        </w:rPr>
        <w:tab/>
      </w:r>
      <w:r>
        <w:rPr>
          <w:rFonts w:ascii="Times New Roman" w:hAnsi="Times New Roman"/>
          <w:sz w:val="24"/>
          <w:szCs w:val="24"/>
          <w:u w:color="000000"/>
          <w:shd w:val="clear" w:color="auto" w:fill="FFFFFF"/>
          <w:lang w:val="en-US"/>
        </w:rPr>
        <w:t xml:space="preserve">in social justice education. Retrieved from </w:t>
      </w:r>
      <w:hyperlink r:id="rId12" w:history="1">
        <w:r>
          <w:rPr>
            <w:rStyle w:val="Link"/>
            <w:rFonts w:ascii="Times New Roman" w:hAnsi="Times New Roman"/>
            <w:sz w:val="24"/>
            <w:szCs w:val="24"/>
            <w:u w:color="000000"/>
            <w:lang w:val="fr-FR"/>
          </w:rPr>
          <w:t>https://ebookcentral-proquest-</w:t>
        </w:r>
      </w:hyperlink>
    </w:p>
    <w:p w:rsidR="00E011DD" w:rsidRDefault="00FB79F1">
      <w:pPr>
        <w:pStyle w:val="Body"/>
        <w:rPr>
          <w:rFonts w:ascii="Times New Roman" w:eastAsia="Times New Roman" w:hAnsi="Times New Roman" w:cs="Times New Roman"/>
          <w:sz w:val="24"/>
          <w:szCs w:val="24"/>
          <w:u w:color="000000"/>
          <w:shd w:val="clear" w:color="auto" w:fill="FFFFFF"/>
        </w:rPr>
      </w:pPr>
      <w:r>
        <w:rPr>
          <w:rFonts w:ascii="Times New Roman" w:eastAsia="Times New Roman" w:hAnsi="Times New Roman" w:cs="Times New Roman"/>
          <w:sz w:val="24"/>
          <w:szCs w:val="24"/>
          <w:u w:color="000000"/>
        </w:rPr>
        <w:tab/>
      </w:r>
      <w:hyperlink r:id="rId13" w:history="1">
        <w:r>
          <w:rPr>
            <w:rStyle w:val="Link"/>
            <w:rFonts w:ascii="Times New Roman" w:hAnsi="Times New Roman"/>
            <w:sz w:val="24"/>
            <w:szCs w:val="24"/>
            <w:u w:color="000000"/>
          </w:rPr>
          <w:t>com.proxy1.lib.uwo.ca</w:t>
        </w:r>
      </w:hyperlink>
    </w:p>
    <w:p w:rsidR="00E011DD" w:rsidRDefault="00E011DD">
      <w:pPr>
        <w:pStyle w:val="Body"/>
        <w:rPr>
          <w:rFonts w:ascii="Times New Roman" w:eastAsia="Times New Roman" w:hAnsi="Times New Roman" w:cs="Times New Roman"/>
          <w:sz w:val="24"/>
          <w:szCs w:val="24"/>
          <w:u w:color="000000"/>
          <w:shd w:val="clear" w:color="auto" w:fill="FFFFFF"/>
        </w:rPr>
      </w:pPr>
    </w:p>
    <w:p w:rsidR="00E011DD" w:rsidRDefault="00FB79F1">
      <w:pPr>
        <w:pStyle w:val="Body"/>
        <w:rPr>
          <w:rFonts w:ascii="Times New Roman" w:eastAsia="Times New Roman" w:hAnsi="Times New Roman" w:cs="Times New Roman"/>
          <w:sz w:val="24"/>
          <w:szCs w:val="24"/>
          <w:u w:color="000000"/>
          <w:shd w:val="clear" w:color="auto" w:fill="FFFFFF"/>
        </w:rPr>
      </w:pPr>
      <w:proofErr w:type="spellStart"/>
      <w:r>
        <w:rPr>
          <w:rFonts w:ascii="Times New Roman" w:hAnsi="Times New Roman"/>
          <w:sz w:val="24"/>
          <w:szCs w:val="24"/>
          <w:u w:color="000000"/>
          <w:shd w:val="clear" w:color="auto" w:fill="FFFFFF"/>
          <w:lang w:val="nl-NL"/>
        </w:rPr>
        <w:t>Treweek</w:t>
      </w:r>
      <w:proofErr w:type="spellEnd"/>
      <w:r>
        <w:rPr>
          <w:rFonts w:ascii="Times New Roman" w:hAnsi="Times New Roman"/>
          <w:sz w:val="24"/>
          <w:szCs w:val="24"/>
          <w:u w:color="000000"/>
          <w:shd w:val="clear" w:color="auto" w:fill="FFFFFF"/>
          <w:lang w:val="nl-NL"/>
        </w:rPr>
        <w:t xml:space="preserve">, C., Wood, C., Martin, J., &amp; </w:t>
      </w:r>
      <w:proofErr w:type="spellStart"/>
      <w:r>
        <w:rPr>
          <w:rFonts w:ascii="Times New Roman" w:hAnsi="Times New Roman"/>
          <w:sz w:val="24"/>
          <w:szCs w:val="24"/>
          <w:u w:color="000000"/>
          <w:shd w:val="clear" w:color="auto" w:fill="FFFFFF"/>
          <w:lang w:val="nl-NL"/>
        </w:rPr>
        <w:t>Freeth</w:t>
      </w:r>
      <w:proofErr w:type="spellEnd"/>
      <w:r>
        <w:rPr>
          <w:rFonts w:ascii="Times New Roman" w:hAnsi="Times New Roman"/>
          <w:sz w:val="24"/>
          <w:szCs w:val="24"/>
          <w:u w:color="000000"/>
          <w:shd w:val="clear" w:color="auto" w:fill="FFFFFF"/>
          <w:lang w:val="nl-NL"/>
        </w:rPr>
        <w:t>, M. (2019).</w:t>
      </w:r>
      <w:r>
        <w:rPr>
          <w:rFonts w:ascii="Times New Roman" w:hAnsi="Times New Roman"/>
          <w:sz w:val="24"/>
          <w:szCs w:val="24"/>
          <w:u w:color="000000"/>
          <w:shd w:val="clear" w:color="auto" w:fill="FFFFFF"/>
          <w:lang w:val="en-US"/>
        </w:rPr>
        <w:t xml:space="preserve"> Autistic people</w:t>
      </w:r>
      <w:r>
        <w:rPr>
          <w:rFonts w:ascii="Times New Roman" w:hAnsi="Times New Roman"/>
          <w:sz w:val="24"/>
          <w:szCs w:val="24"/>
          <w:u w:color="000000"/>
          <w:shd w:val="clear" w:color="auto" w:fill="FFFFFF"/>
          <w:rtl/>
        </w:rPr>
        <w:t>’</w:t>
      </w:r>
      <w:r>
        <w:rPr>
          <w:rFonts w:ascii="Times New Roman" w:hAnsi="Times New Roman"/>
          <w:sz w:val="24"/>
          <w:szCs w:val="24"/>
          <w:u w:color="000000"/>
          <w:shd w:val="clear" w:color="auto" w:fill="FFFFFF"/>
          <w:lang w:val="en-US"/>
        </w:rPr>
        <w:t xml:space="preserve">s perspectives on </w:t>
      </w:r>
    </w:p>
    <w:p w:rsidR="00E011DD" w:rsidRDefault="00FB79F1">
      <w:pPr>
        <w:pStyle w:val="Body"/>
        <w:rPr>
          <w:rFonts w:ascii="Times New Roman" w:eastAsia="Times New Roman" w:hAnsi="Times New Roman" w:cs="Times New Roman"/>
          <w:sz w:val="24"/>
          <w:szCs w:val="24"/>
          <w:u w:color="000000"/>
          <w:shd w:val="clear" w:color="auto" w:fill="FFFFFF"/>
        </w:rPr>
      </w:pPr>
      <w:r>
        <w:rPr>
          <w:rFonts w:ascii="Times New Roman" w:eastAsia="Times New Roman" w:hAnsi="Times New Roman" w:cs="Times New Roman"/>
          <w:sz w:val="24"/>
          <w:szCs w:val="24"/>
          <w:u w:color="000000"/>
          <w:shd w:val="clear" w:color="auto" w:fill="FFFFFF"/>
        </w:rPr>
        <w:tab/>
      </w:r>
      <w:r>
        <w:rPr>
          <w:rFonts w:ascii="Times New Roman" w:hAnsi="Times New Roman"/>
          <w:sz w:val="24"/>
          <w:szCs w:val="24"/>
          <w:u w:color="000000"/>
          <w:shd w:val="clear" w:color="auto" w:fill="FFFFFF"/>
        </w:rPr>
        <w:t>stereotypes: An</w:t>
      </w:r>
      <w:r>
        <w:rPr>
          <w:rFonts w:ascii="Times New Roman" w:hAnsi="Times New Roman"/>
          <w:sz w:val="24"/>
          <w:szCs w:val="24"/>
          <w:u w:color="000000"/>
          <w:shd w:val="clear" w:color="auto" w:fill="FFFFFF"/>
          <w:lang w:val="en-US"/>
        </w:rPr>
        <w:t xml:space="preserve"> interpretative phenomenological analysis. Autism, </w:t>
      </w:r>
      <w:r>
        <w:rPr>
          <w:rFonts w:ascii="Times New Roman" w:hAnsi="Times New Roman"/>
          <w:sz w:val="24"/>
          <w:szCs w:val="24"/>
          <w:u w:color="000000"/>
          <w:shd w:val="clear" w:color="auto" w:fill="FFFFFF"/>
        </w:rPr>
        <w:t>23(3), 759</w:t>
      </w:r>
      <w:r>
        <w:rPr>
          <w:rFonts w:ascii="Times New Roman" w:hAnsi="Times New Roman"/>
          <w:sz w:val="24"/>
          <w:szCs w:val="24"/>
          <w:u w:color="000000"/>
          <w:shd w:val="clear" w:color="auto" w:fill="FFFFFF"/>
        </w:rPr>
        <w:t>–</w:t>
      </w:r>
      <w:r>
        <w:rPr>
          <w:rFonts w:ascii="Times New Roman" w:hAnsi="Times New Roman"/>
          <w:sz w:val="24"/>
          <w:szCs w:val="24"/>
          <w:u w:color="000000"/>
          <w:shd w:val="clear" w:color="auto" w:fill="FFFFFF"/>
        </w:rPr>
        <w:t>769.</w:t>
      </w:r>
    </w:p>
    <w:p w:rsidR="00E011DD" w:rsidRDefault="00E011DD">
      <w:pPr>
        <w:pStyle w:val="Body"/>
        <w:rPr>
          <w:rFonts w:ascii="Times New Roman" w:eastAsia="Times New Roman" w:hAnsi="Times New Roman" w:cs="Times New Roman"/>
          <w:sz w:val="24"/>
          <w:szCs w:val="24"/>
          <w:u w:color="000000"/>
          <w:shd w:val="clear" w:color="auto" w:fill="FFFFFF"/>
        </w:rPr>
      </w:pPr>
    </w:p>
    <w:p w:rsidR="00E011DD" w:rsidRDefault="00FB79F1">
      <w:pPr>
        <w:pStyle w:val="Body"/>
        <w:rPr>
          <w:rFonts w:ascii="Times New Roman" w:eastAsia="Times New Roman" w:hAnsi="Times New Roman" w:cs="Times New Roman"/>
          <w:sz w:val="24"/>
          <w:szCs w:val="24"/>
          <w:u w:color="000000"/>
          <w:shd w:val="clear" w:color="auto" w:fill="FFFFFF"/>
        </w:rPr>
      </w:pPr>
      <w:r>
        <w:rPr>
          <w:rFonts w:ascii="Times New Roman" w:hAnsi="Times New Roman"/>
          <w:sz w:val="24"/>
          <w:szCs w:val="24"/>
          <w:u w:color="000000"/>
          <w:shd w:val="clear" w:color="auto" w:fill="FFFFFF"/>
          <w:lang w:val="en-US"/>
        </w:rPr>
        <w:t xml:space="preserve">[Two men arguing about a number, 6 or 9, to argue about perspective, which is thwarted by a </w:t>
      </w:r>
    </w:p>
    <w:p w:rsidR="00E011DD" w:rsidRDefault="00FB79F1">
      <w:pPr>
        <w:pStyle w:val="Body"/>
        <w:rPr>
          <w:rFonts w:ascii="Times New Roman" w:eastAsia="Times New Roman" w:hAnsi="Times New Roman" w:cs="Times New Roman"/>
          <w:sz w:val="24"/>
          <w:szCs w:val="24"/>
          <w:u w:val="single" w:color="000000"/>
        </w:rPr>
      </w:pPr>
      <w:r>
        <w:rPr>
          <w:rFonts w:ascii="Times New Roman" w:eastAsia="Times New Roman" w:hAnsi="Times New Roman" w:cs="Times New Roman"/>
          <w:sz w:val="24"/>
          <w:szCs w:val="24"/>
          <w:u w:color="000000"/>
          <w:shd w:val="clear" w:color="auto" w:fill="FFFFFF"/>
          <w:lang w:val="en-US"/>
        </w:rPr>
        <w:tab/>
        <w:t xml:space="preserve">explanation about orientation to help discern who is correct] (2020) </w:t>
      </w:r>
      <w:r>
        <w:rPr>
          <w:rFonts w:ascii="Times New Roman" w:hAnsi="Times New Roman"/>
          <w:sz w:val="24"/>
          <w:szCs w:val="24"/>
          <w:u w:val="single" w:color="000000"/>
          <w:lang w:val="de-DE"/>
        </w:rPr>
        <w:t>https://</w:t>
      </w:r>
    </w:p>
    <w:p w:rsidR="00E011DD" w:rsidRDefault="00FB79F1">
      <w:pPr>
        <w:pStyle w:val="Body"/>
        <w:rPr>
          <w:rFonts w:ascii="Times New Roman" w:eastAsia="Times New Roman" w:hAnsi="Times New Roman" w:cs="Times New Roman"/>
          <w:sz w:val="24"/>
          <w:szCs w:val="24"/>
          <w:u w:val="single" w:color="000000"/>
        </w:rPr>
      </w:pPr>
      <w:r>
        <w:rPr>
          <w:rFonts w:ascii="Times New Roman" w:eastAsia="Times New Roman" w:hAnsi="Times New Roman" w:cs="Times New Roman"/>
          <w:sz w:val="24"/>
          <w:szCs w:val="24"/>
          <w:u w:color="000000"/>
        </w:rPr>
        <w:tab/>
      </w:r>
      <w:hyperlink r:id="rId14" w:history="1">
        <w:r>
          <w:rPr>
            <w:rStyle w:val="Link"/>
            <w:rFonts w:ascii="Times New Roman" w:hAnsi="Times New Roman"/>
            <w:sz w:val="24"/>
            <w:szCs w:val="24"/>
            <w:u w:color="000000"/>
            <w:lang w:val="en-US"/>
          </w:rPr>
          <w:t>images.squarespace-cdn.com/content/5be72d7db105985523f2b682/1553741251463-</w:t>
        </w:r>
      </w:hyperlink>
    </w:p>
    <w:p w:rsidR="00E011DD" w:rsidRDefault="00FB79F1">
      <w:pPr>
        <w:pStyle w:val="Body"/>
      </w:pPr>
      <w:r>
        <w:rPr>
          <w:rFonts w:ascii="Times New Roman" w:eastAsia="Times New Roman" w:hAnsi="Times New Roman" w:cs="Times New Roman"/>
          <w:sz w:val="24"/>
          <w:szCs w:val="24"/>
          <w:u w:color="000000"/>
        </w:rPr>
        <w:tab/>
      </w:r>
      <w:r>
        <w:rPr>
          <w:rFonts w:ascii="Times New Roman" w:hAnsi="Times New Roman"/>
          <w:sz w:val="24"/>
          <w:szCs w:val="24"/>
          <w:u w:val="single" w:color="000000"/>
          <w:lang w:val="en-US"/>
        </w:rPr>
        <w:t>S7XGXR0YT33VBK7OY2RC/</w:t>
      </w:r>
      <w:proofErr w:type="spellStart"/>
      <w:r>
        <w:rPr>
          <w:rFonts w:ascii="Times New Roman" w:hAnsi="Times New Roman"/>
          <w:sz w:val="24"/>
          <w:szCs w:val="24"/>
          <w:u w:val="single" w:color="000000"/>
          <w:lang w:val="en-US"/>
        </w:rPr>
        <w:t>perspective.jpeg?content-type</w:t>
      </w:r>
      <w:proofErr w:type="spellEnd"/>
      <w:r>
        <w:rPr>
          <w:rFonts w:ascii="Times New Roman" w:hAnsi="Times New Roman"/>
          <w:sz w:val="24"/>
          <w:szCs w:val="24"/>
          <w:u w:val="single" w:color="000000"/>
          <w:lang w:val="en-US"/>
        </w:rPr>
        <w:t>=image%2Fjpeg</w:t>
      </w:r>
    </w:p>
    <w:sectPr w:rsidR="00E011DD">
      <w:headerReference w:type="default" r:id="rId15"/>
      <w:footerReference w:type="default" r:id="rId16"/>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B79F1" w:rsidRDefault="00FB79F1">
      <w:r>
        <w:separator/>
      </w:r>
    </w:p>
  </w:endnote>
  <w:endnote w:type="continuationSeparator" w:id="0">
    <w:p w:rsidR="00FB79F1" w:rsidRDefault="00FB7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11DD" w:rsidRDefault="00E011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B79F1" w:rsidRDefault="00FB79F1">
      <w:r>
        <w:separator/>
      </w:r>
    </w:p>
  </w:footnote>
  <w:footnote w:type="continuationSeparator" w:id="0">
    <w:p w:rsidR="00FB79F1" w:rsidRDefault="00FB79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11DD" w:rsidRDefault="00FB79F1">
    <w:pPr>
      <w:pStyle w:val="HeaderFooter"/>
      <w:tabs>
        <w:tab w:val="clear" w:pos="9020"/>
        <w:tab w:val="center" w:pos="4680"/>
        <w:tab w:val="right" w:pos="9360"/>
      </w:tabs>
    </w:pPr>
    <w:r>
      <w:rPr>
        <w:rFonts w:ascii="Times New Roman" w:hAnsi="Times New Roman"/>
      </w:rPr>
      <w:tab/>
    </w:r>
    <w:r>
      <w:rPr>
        <w:rFonts w:ascii="Times New Roman" w:hAnsi="Times New Roman"/>
      </w:rPr>
      <w:tab/>
    </w:r>
    <w:r>
      <w:rPr>
        <w:rFonts w:ascii="Times New Roman" w:hAnsi="Times New Roman"/>
      </w:rPr>
      <w:fldChar w:fldCharType="begin"/>
    </w:r>
    <w:r>
      <w:rPr>
        <w:rFonts w:ascii="Times New Roman" w:hAnsi="Times New Roman"/>
      </w:rPr>
      <w:instrText xml:space="preserve"> PAGE </w:instrText>
    </w:r>
    <w:r w:rsidR="00AC2B2E">
      <w:rPr>
        <w:rFonts w:ascii="Times New Roman" w:hAnsi="Times New Roman"/>
      </w:rPr>
      <w:fldChar w:fldCharType="separate"/>
    </w:r>
    <w:r w:rsidR="00AC2B2E">
      <w:rPr>
        <w:rFonts w:ascii="Times New Roman" w:hAnsi="Times New Roman"/>
        <w:noProof/>
      </w:rPr>
      <w:t>1</w:t>
    </w:r>
    <w:r>
      <w:rPr>
        <w:rFonts w:ascii="Times New Roman" w:hAnsi="Times New Roman"/>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1DD"/>
    <w:rsid w:val="007C7799"/>
    <w:rsid w:val="00AC2B2E"/>
    <w:rsid w:val="00DE25CF"/>
    <w:rsid w:val="00E011DD"/>
    <w:rsid w:val="00FB79F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7DBD1D9"/>
  <w15:docId w15:val="{7821BC9B-95E5-C842-86C9-8A605AE5A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u w:val="none"/>
    </w:rPr>
  </w:style>
  <w:style w:type="paragraph" w:styleId="BalloonText">
    <w:name w:val="Balloon Text"/>
    <w:basedOn w:val="Normal"/>
    <w:link w:val="BalloonTextChar"/>
    <w:uiPriority w:val="99"/>
    <w:semiHidden/>
    <w:unhideWhenUsed/>
    <w:rsid w:val="00AC2B2E"/>
    <w:rPr>
      <w:sz w:val="18"/>
      <w:szCs w:val="18"/>
    </w:rPr>
  </w:style>
  <w:style w:type="character" w:customStyle="1" w:styleId="BalloonTextChar">
    <w:name w:val="Balloon Text Char"/>
    <w:basedOn w:val="DefaultParagraphFont"/>
    <w:link w:val="BalloonText"/>
    <w:uiPriority w:val="99"/>
    <w:semiHidden/>
    <w:rsid w:val="00AC2B2E"/>
    <w:rPr>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doi.org/10.15845/voices.v2i2.83" TargetMode="External"/><Relationship Id="rId13" Type="http://schemas.openxmlformats.org/officeDocument/2006/relationships/hyperlink" Target="http://com.proxy1.lib.uwo.ca"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miicgroup5.weebly.com/" TargetMode="External"/><Relationship Id="rId12" Type="http://schemas.openxmlformats.org/officeDocument/2006/relationships/hyperlink" Target="https://ebookcentral-proquest-"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hyperlink" Target="https://doi.org/10.15845/voices.v19i1.2701"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proquest-com.proxy1.lib.uwo.ca" TargetMode="External"/><Relationship Id="rId4" Type="http://schemas.openxmlformats.org/officeDocument/2006/relationships/footnotes" Target="footnotes.xml"/><Relationship Id="rId9" Type="http://schemas.openxmlformats.org/officeDocument/2006/relationships/hyperlink" Target="https://ebookcentral-" TargetMode="External"/><Relationship Id="rId14" Type="http://schemas.openxmlformats.org/officeDocument/2006/relationships/hyperlink" Target="http://images.squarespace-cdn.com/content/5be72d7db105985523f2b682/1553741251463-"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1340</Words>
  <Characters>7641</Characters>
  <Application>Microsoft Office Word</Application>
  <DocSecurity>0</DocSecurity>
  <Lines>63</Lines>
  <Paragraphs>17</Paragraphs>
  <ScaleCrop>false</ScaleCrop>
  <Company/>
  <LinksUpToDate>false</LinksUpToDate>
  <CharactersWithSpaces>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Alecia Blackman [Staff]</cp:lastModifiedBy>
  <cp:revision>4</cp:revision>
  <dcterms:created xsi:type="dcterms:W3CDTF">2020-07-16T01:19:00Z</dcterms:created>
  <dcterms:modified xsi:type="dcterms:W3CDTF">2020-07-16T01:46:00Z</dcterms:modified>
</cp:coreProperties>
</file>